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7D1F" w14:textId="77777777" w:rsidR="00232F4D" w:rsidRDefault="00232F4D">
      <w:pPr>
        <w:pStyle w:val="BodyText"/>
        <w:spacing w:before="6"/>
        <w:rPr>
          <w:rFonts w:ascii="Times New Roman"/>
          <w:sz w:val="29"/>
        </w:rPr>
      </w:pPr>
    </w:p>
    <w:p w14:paraId="41DEE4A7" w14:textId="77777777" w:rsidR="00232F4D" w:rsidRPr="00E708D0" w:rsidRDefault="004A1E3D" w:rsidP="00E708D0">
      <w:pPr>
        <w:pStyle w:val="Heading1"/>
        <w:rPr>
          <w:color w:val="7030A0"/>
          <w:sz w:val="32"/>
          <w:szCs w:val="32"/>
        </w:rPr>
      </w:pPr>
      <w:r w:rsidRPr="00E708D0">
        <w:rPr>
          <w:color w:val="7030A0"/>
          <w:sz w:val="32"/>
          <w:szCs w:val="32"/>
        </w:rPr>
        <w:t>Cardiff and Vale Regional Partnership Board: Terms of Reference</w:t>
      </w:r>
    </w:p>
    <w:p w14:paraId="1EF6C512" w14:textId="77777777" w:rsidR="00232F4D" w:rsidRDefault="00232F4D">
      <w:pPr>
        <w:pStyle w:val="BodyText"/>
        <w:rPr>
          <w:b/>
        </w:rPr>
      </w:pPr>
    </w:p>
    <w:p w14:paraId="7BF2F450" w14:textId="77777777" w:rsidR="00232F4D" w:rsidRDefault="004A1E3D">
      <w:pPr>
        <w:pStyle w:val="Heading1"/>
        <w:numPr>
          <w:ilvl w:val="0"/>
          <w:numId w:val="2"/>
        </w:numPr>
        <w:tabs>
          <w:tab w:val="left" w:pos="952"/>
          <w:tab w:val="left" w:pos="953"/>
        </w:tabs>
        <w:ind w:hanging="853"/>
      </w:pPr>
      <w:r>
        <w:t>BACKGROUND</w:t>
      </w:r>
    </w:p>
    <w:p w14:paraId="3293AAC8" w14:textId="77777777" w:rsidR="00232F4D" w:rsidRDefault="00232F4D">
      <w:pPr>
        <w:pStyle w:val="BodyText"/>
        <w:rPr>
          <w:b/>
        </w:rPr>
      </w:pPr>
    </w:p>
    <w:p w14:paraId="660B8F19" w14:textId="77777777" w:rsidR="00232F4D" w:rsidRDefault="004A1E3D">
      <w:pPr>
        <w:pStyle w:val="ListParagraph"/>
        <w:numPr>
          <w:ilvl w:val="1"/>
          <w:numId w:val="2"/>
        </w:numPr>
        <w:tabs>
          <w:tab w:val="left" w:pos="952"/>
          <w:tab w:val="left" w:pos="953"/>
        </w:tabs>
        <w:ind w:left="952" w:right="465" w:hanging="852"/>
        <w:rPr>
          <w:sz w:val="24"/>
        </w:rPr>
      </w:pPr>
      <w:r>
        <w:rPr>
          <w:sz w:val="24"/>
        </w:rPr>
        <w:t>The Part 9 Statutory Guidance (Partnership Arrangements) of the Social</w:t>
      </w:r>
      <w:r>
        <w:rPr>
          <w:spacing w:val="-38"/>
          <w:sz w:val="24"/>
        </w:rPr>
        <w:t xml:space="preserve"> </w:t>
      </w:r>
      <w:r>
        <w:rPr>
          <w:sz w:val="24"/>
        </w:rPr>
        <w:t>Services and Well-being (Wales) Act 2014 (the Act) and the Partnership Arrangements (Wales) Regulations 2015 set out the main requirements, purpose and responsibilities of the Regional Partnership</w:t>
      </w:r>
      <w:r>
        <w:rPr>
          <w:spacing w:val="-2"/>
          <w:sz w:val="24"/>
        </w:rPr>
        <w:t xml:space="preserve"> </w:t>
      </w:r>
      <w:r>
        <w:rPr>
          <w:sz w:val="24"/>
        </w:rPr>
        <w:t>Board.</w:t>
      </w:r>
    </w:p>
    <w:p w14:paraId="647DA71E" w14:textId="77777777" w:rsidR="00232F4D" w:rsidRDefault="00232F4D">
      <w:pPr>
        <w:pStyle w:val="BodyText"/>
        <w:spacing w:before="11"/>
        <w:rPr>
          <w:sz w:val="23"/>
        </w:rPr>
      </w:pPr>
    </w:p>
    <w:p w14:paraId="43811F76" w14:textId="77777777" w:rsidR="00232F4D" w:rsidRDefault="004A1E3D">
      <w:pPr>
        <w:pStyle w:val="ListParagraph"/>
        <w:numPr>
          <w:ilvl w:val="1"/>
          <w:numId w:val="2"/>
        </w:numPr>
        <w:tabs>
          <w:tab w:val="left" w:pos="952"/>
          <w:tab w:val="left" w:pos="953"/>
        </w:tabs>
        <w:ind w:left="952" w:right="334" w:hanging="852"/>
        <w:rPr>
          <w:sz w:val="24"/>
        </w:rPr>
      </w:pPr>
      <w:r>
        <w:rPr>
          <w:sz w:val="24"/>
        </w:rPr>
        <w:t>These Terms of Reference supplement these documents and set out specific local detail for the Cardiff and the Vale Regional Partnership</w:t>
      </w:r>
      <w:r>
        <w:rPr>
          <w:spacing w:val="-15"/>
          <w:sz w:val="24"/>
        </w:rPr>
        <w:t xml:space="preserve"> </w:t>
      </w:r>
      <w:r>
        <w:rPr>
          <w:sz w:val="24"/>
        </w:rPr>
        <w:t>Board.</w:t>
      </w:r>
    </w:p>
    <w:p w14:paraId="4BA0CB7B" w14:textId="77777777" w:rsidR="00232F4D" w:rsidRDefault="00232F4D">
      <w:pPr>
        <w:pStyle w:val="BodyText"/>
      </w:pPr>
    </w:p>
    <w:p w14:paraId="72AB10D0" w14:textId="77777777" w:rsidR="00232F4D" w:rsidRDefault="004A1E3D">
      <w:pPr>
        <w:pStyle w:val="Heading1"/>
        <w:numPr>
          <w:ilvl w:val="0"/>
          <w:numId w:val="2"/>
        </w:numPr>
        <w:tabs>
          <w:tab w:val="left" w:pos="952"/>
          <w:tab w:val="left" w:pos="953"/>
        </w:tabs>
        <w:ind w:hanging="853"/>
      </w:pPr>
      <w:r>
        <w:t>PURPOSE</w:t>
      </w:r>
    </w:p>
    <w:p w14:paraId="27B0E151" w14:textId="77777777" w:rsidR="00232F4D" w:rsidRDefault="00232F4D">
      <w:pPr>
        <w:pStyle w:val="BodyText"/>
        <w:rPr>
          <w:b/>
        </w:rPr>
      </w:pPr>
    </w:p>
    <w:p w14:paraId="47C0ADAD" w14:textId="77777777" w:rsidR="00232F4D" w:rsidRDefault="004A1E3D">
      <w:pPr>
        <w:pStyle w:val="ListParagraph"/>
        <w:numPr>
          <w:ilvl w:val="1"/>
          <w:numId w:val="2"/>
        </w:numPr>
        <w:tabs>
          <w:tab w:val="left" w:pos="952"/>
          <w:tab w:val="left" w:pos="953"/>
        </w:tabs>
        <w:ind w:left="952" w:right="522" w:hanging="852"/>
        <w:rPr>
          <w:sz w:val="24"/>
        </w:rPr>
      </w:pPr>
      <w:r>
        <w:rPr>
          <w:sz w:val="24"/>
        </w:rPr>
        <w:t>The purpose of the Cardiff and Vale Regional Partnership Board is to ensure the partnership bodies work effectively together</w:t>
      </w:r>
      <w:r>
        <w:rPr>
          <w:spacing w:val="-6"/>
          <w:sz w:val="24"/>
        </w:rPr>
        <w:t xml:space="preserve"> </w:t>
      </w:r>
      <w:r>
        <w:rPr>
          <w:sz w:val="24"/>
        </w:rPr>
        <w:t>to:</w:t>
      </w:r>
    </w:p>
    <w:p w14:paraId="45D3AA1A" w14:textId="77777777" w:rsidR="00232F4D" w:rsidRDefault="00232F4D">
      <w:pPr>
        <w:pStyle w:val="BodyText"/>
        <w:spacing w:before="1"/>
      </w:pPr>
    </w:p>
    <w:p w14:paraId="643182A2" w14:textId="77777777" w:rsidR="00232F4D" w:rsidRDefault="004A1E3D">
      <w:pPr>
        <w:pStyle w:val="ListParagraph"/>
        <w:numPr>
          <w:ilvl w:val="2"/>
          <w:numId w:val="2"/>
        </w:numPr>
        <w:tabs>
          <w:tab w:val="left" w:pos="1234"/>
        </w:tabs>
        <w:ind w:right="134" w:hanging="281"/>
        <w:rPr>
          <w:sz w:val="24"/>
        </w:rPr>
      </w:pPr>
      <w:r>
        <w:rPr>
          <w:sz w:val="24"/>
        </w:rPr>
        <w:t>Respond to the population assessment carried out in accordance with section</w:t>
      </w:r>
      <w:r>
        <w:rPr>
          <w:spacing w:val="-32"/>
          <w:sz w:val="24"/>
        </w:rPr>
        <w:t xml:space="preserve"> </w:t>
      </w:r>
      <w:r>
        <w:rPr>
          <w:sz w:val="24"/>
        </w:rPr>
        <w:t>14 of the</w:t>
      </w:r>
      <w:r>
        <w:rPr>
          <w:spacing w:val="-3"/>
          <w:sz w:val="24"/>
        </w:rPr>
        <w:t xml:space="preserve"> </w:t>
      </w:r>
      <w:r>
        <w:rPr>
          <w:sz w:val="24"/>
        </w:rPr>
        <w:t>Act;</w:t>
      </w:r>
    </w:p>
    <w:p w14:paraId="5A6D5CDD" w14:textId="77777777" w:rsidR="00232F4D" w:rsidRDefault="004A1E3D">
      <w:pPr>
        <w:pStyle w:val="ListParagraph"/>
        <w:numPr>
          <w:ilvl w:val="2"/>
          <w:numId w:val="2"/>
        </w:numPr>
        <w:tabs>
          <w:tab w:val="left" w:pos="1234"/>
        </w:tabs>
        <w:ind w:right="168" w:hanging="281"/>
        <w:rPr>
          <w:sz w:val="24"/>
        </w:rPr>
      </w:pPr>
      <w:r>
        <w:rPr>
          <w:sz w:val="24"/>
        </w:rPr>
        <w:t>Implement the plans for each of the local authority areas covered by the Board which local authorities and local health boards are each required to prepare and publish under section 14A of the</w:t>
      </w:r>
      <w:r>
        <w:rPr>
          <w:spacing w:val="-1"/>
          <w:sz w:val="24"/>
        </w:rPr>
        <w:t xml:space="preserve"> </w:t>
      </w:r>
      <w:r>
        <w:rPr>
          <w:sz w:val="24"/>
        </w:rPr>
        <w:t>Act;</w:t>
      </w:r>
    </w:p>
    <w:p w14:paraId="30906639" w14:textId="77777777" w:rsidR="00232F4D" w:rsidRDefault="004A1E3D">
      <w:pPr>
        <w:pStyle w:val="ListParagraph"/>
        <w:numPr>
          <w:ilvl w:val="2"/>
          <w:numId w:val="2"/>
        </w:numPr>
        <w:tabs>
          <w:tab w:val="left" w:pos="1234"/>
        </w:tabs>
        <w:ind w:right="388" w:hanging="281"/>
        <w:rPr>
          <w:sz w:val="24"/>
        </w:rPr>
      </w:pPr>
      <w:r>
        <w:rPr>
          <w:sz w:val="24"/>
        </w:rPr>
        <w:t>Ensure the partnership bodies provide sufficient resources for the partnership arrangements in accordance with their powers under section 167 of the</w:t>
      </w:r>
      <w:r>
        <w:rPr>
          <w:spacing w:val="-27"/>
          <w:sz w:val="24"/>
        </w:rPr>
        <w:t xml:space="preserve"> </w:t>
      </w:r>
      <w:r>
        <w:rPr>
          <w:sz w:val="24"/>
        </w:rPr>
        <w:t>Act;</w:t>
      </w:r>
    </w:p>
    <w:p w14:paraId="2EAE6DAD" w14:textId="77777777" w:rsidR="00232F4D" w:rsidRDefault="004A1E3D">
      <w:pPr>
        <w:pStyle w:val="ListParagraph"/>
        <w:numPr>
          <w:ilvl w:val="2"/>
          <w:numId w:val="2"/>
        </w:numPr>
        <w:tabs>
          <w:tab w:val="left" w:pos="1234"/>
        </w:tabs>
        <w:spacing w:line="304" w:lineRule="exact"/>
        <w:ind w:hanging="282"/>
        <w:rPr>
          <w:sz w:val="24"/>
        </w:rPr>
      </w:pPr>
      <w:r>
        <w:rPr>
          <w:sz w:val="24"/>
        </w:rPr>
        <w:t>Promote the establishment of pooled funds where</w:t>
      </w:r>
      <w:r>
        <w:rPr>
          <w:spacing w:val="-9"/>
          <w:sz w:val="24"/>
        </w:rPr>
        <w:t xml:space="preserve"> </w:t>
      </w:r>
      <w:r>
        <w:rPr>
          <w:sz w:val="24"/>
        </w:rPr>
        <w:t>appropriate;</w:t>
      </w:r>
    </w:p>
    <w:p w14:paraId="74B25EEF" w14:textId="77777777" w:rsidR="00232F4D" w:rsidRDefault="004A1E3D">
      <w:pPr>
        <w:pStyle w:val="ListParagraph"/>
        <w:numPr>
          <w:ilvl w:val="2"/>
          <w:numId w:val="2"/>
        </w:numPr>
        <w:tabs>
          <w:tab w:val="left" w:pos="1234"/>
        </w:tabs>
        <w:ind w:right="376" w:hanging="281"/>
        <w:jc w:val="both"/>
        <w:rPr>
          <w:sz w:val="24"/>
        </w:rPr>
      </w:pPr>
      <w:r>
        <w:rPr>
          <w:sz w:val="24"/>
        </w:rPr>
        <w:t>Ensure that services and resources are used in the most effective and efficient way to improve outcomes for people in their region – including the use of the Integrated Care Fund, Primary Care Fund and the Transformation</w:t>
      </w:r>
      <w:r>
        <w:rPr>
          <w:spacing w:val="-14"/>
          <w:sz w:val="24"/>
        </w:rPr>
        <w:t xml:space="preserve"> </w:t>
      </w:r>
      <w:r>
        <w:rPr>
          <w:sz w:val="24"/>
        </w:rPr>
        <w:t>Fund;</w:t>
      </w:r>
    </w:p>
    <w:p w14:paraId="79F0F5E6" w14:textId="77777777" w:rsidR="00232F4D" w:rsidRDefault="004A1E3D">
      <w:pPr>
        <w:pStyle w:val="ListParagraph"/>
        <w:numPr>
          <w:ilvl w:val="2"/>
          <w:numId w:val="2"/>
        </w:numPr>
        <w:tabs>
          <w:tab w:val="left" w:pos="1234"/>
        </w:tabs>
        <w:spacing w:before="1"/>
        <w:ind w:hanging="282"/>
        <w:jc w:val="both"/>
        <w:rPr>
          <w:sz w:val="24"/>
        </w:rPr>
      </w:pPr>
      <w:r>
        <w:rPr>
          <w:sz w:val="24"/>
        </w:rPr>
        <w:t>Prepare an annual report for Welsh Ministers on the extent to which the</w:t>
      </w:r>
      <w:r>
        <w:rPr>
          <w:spacing w:val="-26"/>
          <w:sz w:val="24"/>
        </w:rPr>
        <w:t xml:space="preserve"> </w:t>
      </w:r>
      <w:r>
        <w:rPr>
          <w:sz w:val="24"/>
        </w:rPr>
        <w:t>board’s</w:t>
      </w:r>
    </w:p>
    <w:p w14:paraId="2C167B28" w14:textId="77777777" w:rsidR="00232F4D" w:rsidRDefault="004A1E3D">
      <w:pPr>
        <w:pStyle w:val="BodyText"/>
        <w:spacing w:line="292" w:lineRule="exact"/>
        <w:ind w:left="1233"/>
      </w:pPr>
      <w:r>
        <w:t>objectives have been achieved;</w:t>
      </w:r>
    </w:p>
    <w:p w14:paraId="757F7815" w14:textId="77777777" w:rsidR="00232F4D" w:rsidRDefault="004A1E3D">
      <w:pPr>
        <w:pStyle w:val="ListParagraph"/>
        <w:numPr>
          <w:ilvl w:val="2"/>
          <w:numId w:val="2"/>
        </w:numPr>
        <w:tabs>
          <w:tab w:val="left" w:pos="1234"/>
        </w:tabs>
        <w:ind w:right="765" w:hanging="281"/>
        <w:rPr>
          <w:sz w:val="24"/>
        </w:rPr>
      </w:pPr>
      <w:r>
        <w:rPr>
          <w:sz w:val="24"/>
        </w:rPr>
        <w:t>Provide strategic leadership to ensure that information is shared and</w:t>
      </w:r>
      <w:r>
        <w:rPr>
          <w:spacing w:val="-34"/>
          <w:sz w:val="24"/>
        </w:rPr>
        <w:t xml:space="preserve"> </w:t>
      </w:r>
      <w:r>
        <w:rPr>
          <w:sz w:val="24"/>
        </w:rPr>
        <w:t>used effectively to improve the delivery of services, care and support, using technology and common systems to underpin</w:t>
      </w:r>
      <w:r>
        <w:rPr>
          <w:spacing w:val="-7"/>
          <w:sz w:val="24"/>
        </w:rPr>
        <w:t xml:space="preserve"> </w:t>
      </w:r>
      <w:r>
        <w:rPr>
          <w:sz w:val="24"/>
        </w:rPr>
        <w:t>this;</w:t>
      </w:r>
    </w:p>
    <w:p w14:paraId="362EB391" w14:textId="77777777" w:rsidR="00232F4D" w:rsidRDefault="004A1E3D">
      <w:pPr>
        <w:pStyle w:val="ListParagraph"/>
        <w:numPr>
          <w:ilvl w:val="2"/>
          <w:numId w:val="2"/>
        </w:numPr>
        <w:tabs>
          <w:tab w:val="left" w:pos="1234"/>
        </w:tabs>
        <w:spacing w:before="1" w:line="305" w:lineRule="exact"/>
        <w:ind w:hanging="282"/>
        <w:rPr>
          <w:sz w:val="24"/>
        </w:rPr>
      </w:pPr>
      <w:r>
        <w:rPr>
          <w:sz w:val="24"/>
        </w:rPr>
        <w:t>Respond to the Welsh Government’s ‘A Healthier Wales’</w:t>
      </w:r>
      <w:r>
        <w:rPr>
          <w:spacing w:val="-12"/>
          <w:sz w:val="24"/>
        </w:rPr>
        <w:t xml:space="preserve"> </w:t>
      </w:r>
      <w:r>
        <w:rPr>
          <w:sz w:val="24"/>
        </w:rPr>
        <w:t>Plan</w:t>
      </w:r>
    </w:p>
    <w:p w14:paraId="38AB97EB" w14:textId="77777777" w:rsidR="00232F4D" w:rsidRDefault="004A1E3D">
      <w:pPr>
        <w:pStyle w:val="ListParagraph"/>
        <w:numPr>
          <w:ilvl w:val="2"/>
          <w:numId w:val="2"/>
        </w:numPr>
        <w:tabs>
          <w:tab w:val="left" w:pos="1234"/>
        </w:tabs>
        <w:ind w:right="126" w:hanging="281"/>
        <w:rPr>
          <w:sz w:val="24"/>
        </w:rPr>
      </w:pPr>
      <w:r>
        <w:rPr>
          <w:sz w:val="24"/>
        </w:rPr>
        <w:t>Inform the development of the Cardiff and Vale of Glamorgan Public Service Board’s Wellbeing Plans and support delivery in response to the requirements of the Wellbeing of Future Generations Act</w:t>
      </w:r>
      <w:r>
        <w:rPr>
          <w:spacing w:val="-13"/>
          <w:sz w:val="24"/>
        </w:rPr>
        <w:t xml:space="preserve"> </w:t>
      </w:r>
      <w:r>
        <w:rPr>
          <w:sz w:val="24"/>
        </w:rPr>
        <w:t>2015.</w:t>
      </w:r>
    </w:p>
    <w:p w14:paraId="29EFEED6" w14:textId="77777777" w:rsidR="00232F4D" w:rsidRDefault="00232F4D">
      <w:pPr>
        <w:pStyle w:val="BodyText"/>
        <w:spacing w:before="2"/>
      </w:pPr>
    </w:p>
    <w:p w14:paraId="74AA40C2" w14:textId="77777777" w:rsidR="00232F4D" w:rsidRDefault="004A1E3D">
      <w:pPr>
        <w:pStyle w:val="ListParagraph"/>
        <w:numPr>
          <w:ilvl w:val="1"/>
          <w:numId w:val="2"/>
        </w:numPr>
        <w:tabs>
          <w:tab w:val="left" w:pos="952"/>
          <w:tab w:val="left" w:pos="953"/>
        </w:tabs>
        <w:ind w:left="952" w:right="219" w:hanging="852"/>
        <w:rPr>
          <w:sz w:val="24"/>
        </w:rPr>
      </w:pPr>
      <w:r>
        <w:rPr>
          <w:sz w:val="24"/>
        </w:rPr>
        <w:t>The Regional Partnership Board will prioritise the integration of services in relation to:</w:t>
      </w:r>
    </w:p>
    <w:p w14:paraId="42835B72" w14:textId="77777777" w:rsidR="00232F4D" w:rsidRDefault="00232F4D">
      <w:pPr>
        <w:pStyle w:val="BodyText"/>
        <w:spacing w:before="10"/>
        <w:rPr>
          <w:sz w:val="23"/>
        </w:rPr>
      </w:pPr>
    </w:p>
    <w:p w14:paraId="4457FFC0" w14:textId="77777777" w:rsidR="00232F4D" w:rsidRDefault="004A1E3D">
      <w:pPr>
        <w:pStyle w:val="ListParagraph"/>
        <w:numPr>
          <w:ilvl w:val="2"/>
          <w:numId w:val="2"/>
        </w:numPr>
        <w:tabs>
          <w:tab w:val="left" w:pos="1234"/>
        </w:tabs>
        <w:spacing w:before="1"/>
        <w:ind w:hanging="282"/>
        <w:rPr>
          <w:sz w:val="24"/>
        </w:rPr>
      </w:pPr>
      <w:r>
        <w:rPr>
          <w:sz w:val="24"/>
        </w:rPr>
        <w:t>Older people with complex needs and long-term conditions, including</w:t>
      </w:r>
      <w:r>
        <w:rPr>
          <w:spacing w:val="-22"/>
          <w:sz w:val="24"/>
        </w:rPr>
        <w:t xml:space="preserve"> </w:t>
      </w:r>
      <w:r>
        <w:rPr>
          <w:sz w:val="24"/>
        </w:rPr>
        <w:t>dementia</w:t>
      </w:r>
    </w:p>
    <w:p w14:paraId="7EFB52B2" w14:textId="77777777" w:rsidR="00232F4D" w:rsidRDefault="004A1E3D">
      <w:pPr>
        <w:pStyle w:val="ListParagraph"/>
        <w:numPr>
          <w:ilvl w:val="2"/>
          <w:numId w:val="2"/>
        </w:numPr>
        <w:tabs>
          <w:tab w:val="left" w:pos="1234"/>
        </w:tabs>
        <w:spacing w:before="1" w:line="305" w:lineRule="exact"/>
        <w:ind w:hanging="282"/>
        <w:rPr>
          <w:sz w:val="24"/>
        </w:rPr>
      </w:pPr>
      <w:r>
        <w:rPr>
          <w:sz w:val="24"/>
        </w:rPr>
        <w:t>People with learning</w:t>
      </w:r>
      <w:r>
        <w:rPr>
          <w:spacing w:val="-3"/>
          <w:sz w:val="24"/>
        </w:rPr>
        <w:t xml:space="preserve"> </w:t>
      </w:r>
      <w:r>
        <w:rPr>
          <w:sz w:val="24"/>
        </w:rPr>
        <w:t>disabilities</w:t>
      </w:r>
    </w:p>
    <w:p w14:paraId="0AA070BA" w14:textId="77777777" w:rsidR="00232F4D" w:rsidRDefault="004A1E3D">
      <w:pPr>
        <w:pStyle w:val="ListParagraph"/>
        <w:numPr>
          <w:ilvl w:val="2"/>
          <w:numId w:val="2"/>
        </w:numPr>
        <w:tabs>
          <w:tab w:val="left" w:pos="1234"/>
        </w:tabs>
        <w:spacing w:line="305" w:lineRule="exact"/>
        <w:ind w:hanging="282"/>
        <w:rPr>
          <w:sz w:val="24"/>
        </w:rPr>
      </w:pPr>
      <w:r>
        <w:rPr>
          <w:sz w:val="24"/>
        </w:rPr>
        <w:t>Carers, including young</w:t>
      </w:r>
      <w:r>
        <w:rPr>
          <w:spacing w:val="-3"/>
          <w:sz w:val="24"/>
        </w:rPr>
        <w:t xml:space="preserve"> </w:t>
      </w:r>
      <w:r>
        <w:rPr>
          <w:sz w:val="24"/>
        </w:rPr>
        <w:t>carers</w:t>
      </w:r>
    </w:p>
    <w:p w14:paraId="48113F00" w14:textId="77777777" w:rsidR="00232F4D" w:rsidRDefault="004A1E3D">
      <w:pPr>
        <w:pStyle w:val="ListParagraph"/>
        <w:numPr>
          <w:ilvl w:val="2"/>
          <w:numId w:val="2"/>
        </w:numPr>
        <w:tabs>
          <w:tab w:val="left" w:pos="1234"/>
        </w:tabs>
        <w:spacing w:line="305" w:lineRule="exact"/>
        <w:ind w:hanging="282"/>
        <w:rPr>
          <w:sz w:val="24"/>
        </w:rPr>
      </w:pPr>
      <w:r>
        <w:rPr>
          <w:sz w:val="24"/>
        </w:rPr>
        <w:t>Integrated Family Support</w:t>
      </w:r>
      <w:r>
        <w:rPr>
          <w:spacing w:val="1"/>
          <w:sz w:val="24"/>
        </w:rPr>
        <w:t xml:space="preserve"> </w:t>
      </w:r>
      <w:r>
        <w:rPr>
          <w:sz w:val="24"/>
        </w:rPr>
        <w:t>Services</w:t>
      </w:r>
    </w:p>
    <w:p w14:paraId="58AABC03" w14:textId="77777777" w:rsidR="00232F4D" w:rsidRDefault="00232F4D">
      <w:pPr>
        <w:spacing w:line="305" w:lineRule="exact"/>
        <w:rPr>
          <w:sz w:val="24"/>
        </w:rPr>
        <w:sectPr w:rsidR="00232F4D">
          <w:headerReference w:type="default" r:id="rId7"/>
          <w:footerReference w:type="default" r:id="rId8"/>
          <w:type w:val="continuous"/>
          <w:pgSz w:w="11910" w:h="16840"/>
          <w:pgMar w:top="1340" w:right="1340" w:bottom="860" w:left="1340" w:header="115" w:footer="672" w:gutter="0"/>
          <w:cols w:space="720"/>
        </w:sectPr>
      </w:pPr>
    </w:p>
    <w:p w14:paraId="28FBB734" w14:textId="77777777" w:rsidR="00232F4D" w:rsidRDefault="00232F4D">
      <w:pPr>
        <w:pStyle w:val="BodyText"/>
        <w:spacing w:before="2"/>
        <w:rPr>
          <w:sz w:val="23"/>
        </w:rPr>
      </w:pPr>
    </w:p>
    <w:p w14:paraId="5BAFFFE2" w14:textId="77777777" w:rsidR="00232F4D" w:rsidRDefault="004A1E3D">
      <w:pPr>
        <w:pStyle w:val="ListParagraph"/>
        <w:numPr>
          <w:ilvl w:val="2"/>
          <w:numId w:val="2"/>
        </w:numPr>
        <w:tabs>
          <w:tab w:val="left" w:pos="1234"/>
        </w:tabs>
        <w:spacing w:before="100"/>
        <w:ind w:hanging="282"/>
        <w:jc w:val="both"/>
        <w:rPr>
          <w:sz w:val="24"/>
        </w:rPr>
      </w:pPr>
      <w:r>
        <w:rPr>
          <w:sz w:val="24"/>
        </w:rPr>
        <w:t>Children with complex needs due to disability or</w:t>
      </w:r>
      <w:r>
        <w:rPr>
          <w:spacing w:val="-5"/>
          <w:sz w:val="24"/>
        </w:rPr>
        <w:t xml:space="preserve"> </w:t>
      </w:r>
      <w:r>
        <w:rPr>
          <w:sz w:val="24"/>
        </w:rPr>
        <w:t>illness</w:t>
      </w:r>
    </w:p>
    <w:p w14:paraId="09F87193" w14:textId="77777777" w:rsidR="00232F4D" w:rsidRDefault="00232F4D">
      <w:pPr>
        <w:pStyle w:val="BodyText"/>
        <w:spacing w:before="1"/>
      </w:pPr>
    </w:p>
    <w:p w14:paraId="1B29BA2B" w14:textId="77777777" w:rsidR="00232F4D" w:rsidRDefault="004A1E3D">
      <w:pPr>
        <w:pStyle w:val="ListParagraph"/>
        <w:numPr>
          <w:ilvl w:val="2"/>
          <w:numId w:val="2"/>
        </w:numPr>
        <w:tabs>
          <w:tab w:val="left" w:pos="1234"/>
        </w:tabs>
        <w:ind w:right="210" w:hanging="281"/>
        <w:rPr>
          <w:sz w:val="24"/>
        </w:rPr>
      </w:pPr>
      <w:r>
        <w:rPr>
          <w:sz w:val="24"/>
        </w:rPr>
        <w:t>Establishment of pooled funds in relation to family support functions from 2016 and care home accommodation by 2018.</w:t>
      </w:r>
    </w:p>
    <w:p w14:paraId="2AD7CC14" w14:textId="77777777" w:rsidR="00232F4D" w:rsidRDefault="00232F4D">
      <w:pPr>
        <w:pStyle w:val="BodyText"/>
      </w:pPr>
    </w:p>
    <w:p w14:paraId="33BCE78B" w14:textId="77777777" w:rsidR="00232F4D" w:rsidRDefault="004A1E3D">
      <w:pPr>
        <w:pStyle w:val="ListParagraph"/>
        <w:numPr>
          <w:ilvl w:val="1"/>
          <w:numId w:val="2"/>
        </w:numPr>
        <w:tabs>
          <w:tab w:val="left" w:pos="820"/>
          <w:tab w:val="left" w:pos="821"/>
        </w:tabs>
        <w:ind w:right="645"/>
        <w:rPr>
          <w:sz w:val="24"/>
        </w:rPr>
      </w:pPr>
      <w:r>
        <w:rPr>
          <w:sz w:val="24"/>
        </w:rPr>
        <w:t>The Regional Partnership Board will also prioritise integration in respect of local priorities which includes, but is not restricted</w:t>
      </w:r>
      <w:r>
        <w:rPr>
          <w:spacing w:val="-3"/>
          <w:sz w:val="24"/>
        </w:rPr>
        <w:t xml:space="preserve"> </w:t>
      </w:r>
      <w:r>
        <w:rPr>
          <w:sz w:val="24"/>
        </w:rPr>
        <w:t>to:</w:t>
      </w:r>
    </w:p>
    <w:p w14:paraId="710B95E3" w14:textId="77777777" w:rsidR="00232F4D" w:rsidRDefault="00232F4D">
      <w:pPr>
        <w:pStyle w:val="BodyText"/>
        <w:spacing w:before="11"/>
        <w:rPr>
          <w:sz w:val="23"/>
        </w:rPr>
      </w:pPr>
    </w:p>
    <w:p w14:paraId="64820FDC" w14:textId="77777777" w:rsidR="00232F4D" w:rsidRDefault="004A1E3D">
      <w:pPr>
        <w:pStyle w:val="ListParagraph"/>
        <w:numPr>
          <w:ilvl w:val="2"/>
          <w:numId w:val="2"/>
        </w:numPr>
        <w:tabs>
          <w:tab w:val="left" w:pos="1234"/>
        </w:tabs>
        <w:ind w:hanging="282"/>
        <w:jc w:val="both"/>
        <w:rPr>
          <w:sz w:val="24"/>
        </w:rPr>
      </w:pPr>
      <w:r>
        <w:rPr>
          <w:sz w:val="24"/>
        </w:rPr>
        <w:t>Progressing further developments in relation to Locality and Cluster</w:t>
      </w:r>
      <w:r>
        <w:rPr>
          <w:spacing w:val="-20"/>
          <w:sz w:val="24"/>
        </w:rPr>
        <w:t xml:space="preserve"> </w:t>
      </w:r>
      <w:r>
        <w:rPr>
          <w:sz w:val="24"/>
        </w:rPr>
        <w:t>working;</w:t>
      </w:r>
    </w:p>
    <w:p w14:paraId="6CA7686D" w14:textId="77777777" w:rsidR="00232F4D" w:rsidRDefault="004A1E3D">
      <w:pPr>
        <w:pStyle w:val="ListParagraph"/>
        <w:numPr>
          <w:ilvl w:val="2"/>
          <w:numId w:val="2"/>
        </w:numPr>
        <w:tabs>
          <w:tab w:val="left" w:pos="1234"/>
        </w:tabs>
        <w:spacing w:before="1"/>
        <w:ind w:right="357" w:hanging="281"/>
        <w:jc w:val="both"/>
        <w:rPr>
          <w:sz w:val="24"/>
        </w:rPr>
      </w:pPr>
      <w:r>
        <w:rPr>
          <w:sz w:val="24"/>
        </w:rPr>
        <w:t>Provision of housing with care and accommodation solutions to enable people to stay in their own</w:t>
      </w:r>
      <w:r>
        <w:rPr>
          <w:spacing w:val="-4"/>
          <w:sz w:val="24"/>
        </w:rPr>
        <w:t xml:space="preserve"> </w:t>
      </w:r>
      <w:r>
        <w:rPr>
          <w:sz w:val="24"/>
        </w:rPr>
        <w:t>homes;</w:t>
      </w:r>
    </w:p>
    <w:p w14:paraId="6D5E00F3" w14:textId="77777777" w:rsidR="00232F4D" w:rsidRDefault="004A1E3D">
      <w:pPr>
        <w:pStyle w:val="ListParagraph"/>
        <w:numPr>
          <w:ilvl w:val="2"/>
          <w:numId w:val="2"/>
        </w:numPr>
        <w:tabs>
          <w:tab w:val="left" w:pos="1234"/>
        </w:tabs>
        <w:ind w:right="400" w:hanging="281"/>
        <w:jc w:val="both"/>
        <w:rPr>
          <w:sz w:val="24"/>
        </w:rPr>
      </w:pPr>
      <w:r>
        <w:rPr>
          <w:sz w:val="24"/>
        </w:rPr>
        <w:t>Promoting improved mental health and wellbeing – considering a life journey from children and young people (including Adverse Childhood Experiences) to older</w:t>
      </w:r>
      <w:r>
        <w:rPr>
          <w:spacing w:val="-2"/>
          <w:sz w:val="24"/>
        </w:rPr>
        <w:t xml:space="preserve"> </w:t>
      </w:r>
      <w:r>
        <w:rPr>
          <w:sz w:val="24"/>
        </w:rPr>
        <w:t>people;</w:t>
      </w:r>
    </w:p>
    <w:p w14:paraId="4A576516" w14:textId="77777777" w:rsidR="00232F4D" w:rsidRDefault="004A1E3D">
      <w:pPr>
        <w:pStyle w:val="ListParagraph"/>
        <w:numPr>
          <w:ilvl w:val="2"/>
          <w:numId w:val="2"/>
        </w:numPr>
        <w:tabs>
          <w:tab w:val="left" w:pos="1234"/>
        </w:tabs>
        <w:spacing w:before="1"/>
        <w:ind w:hanging="282"/>
        <w:jc w:val="both"/>
        <w:rPr>
          <w:sz w:val="24"/>
        </w:rPr>
      </w:pPr>
      <w:r>
        <w:rPr>
          <w:sz w:val="24"/>
        </w:rPr>
        <w:t>Developing a sustainable regional</w:t>
      </w:r>
      <w:r>
        <w:rPr>
          <w:spacing w:val="-5"/>
          <w:sz w:val="24"/>
        </w:rPr>
        <w:t xml:space="preserve"> </w:t>
      </w:r>
      <w:r>
        <w:rPr>
          <w:sz w:val="24"/>
        </w:rPr>
        <w:t>workforce.</w:t>
      </w:r>
    </w:p>
    <w:p w14:paraId="15CDCBBF" w14:textId="77777777" w:rsidR="00232F4D" w:rsidRDefault="00232F4D">
      <w:pPr>
        <w:pStyle w:val="BodyText"/>
        <w:spacing w:before="12"/>
        <w:rPr>
          <w:sz w:val="23"/>
        </w:rPr>
      </w:pPr>
    </w:p>
    <w:p w14:paraId="130E0E32" w14:textId="77777777" w:rsidR="00232F4D" w:rsidRDefault="004A1E3D">
      <w:pPr>
        <w:pStyle w:val="Heading1"/>
        <w:numPr>
          <w:ilvl w:val="0"/>
          <w:numId w:val="2"/>
        </w:numPr>
        <w:tabs>
          <w:tab w:val="left" w:pos="952"/>
          <w:tab w:val="left" w:pos="953"/>
        </w:tabs>
        <w:ind w:hanging="853"/>
      </w:pPr>
      <w:r>
        <w:t>DELEGATED POWERS AND</w:t>
      </w:r>
      <w:r>
        <w:rPr>
          <w:spacing w:val="-3"/>
        </w:rPr>
        <w:t xml:space="preserve"> </w:t>
      </w:r>
      <w:r>
        <w:t>AUTHORITY</w:t>
      </w:r>
    </w:p>
    <w:p w14:paraId="1D43434C" w14:textId="77777777" w:rsidR="00232F4D" w:rsidRDefault="00232F4D">
      <w:pPr>
        <w:pStyle w:val="BodyText"/>
        <w:spacing w:before="11"/>
        <w:rPr>
          <w:b/>
          <w:sz w:val="23"/>
        </w:rPr>
      </w:pPr>
    </w:p>
    <w:p w14:paraId="387977C0" w14:textId="77777777" w:rsidR="00232F4D" w:rsidRDefault="004A1E3D">
      <w:pPr>
        <w:pStyle w:val="ListParagraph"/>
        <w:numPr>
          <w:ilvl w:val="1"/>
          <w:numId w:val="2"/>
        </w:numPr>
        <w:tabs>
          <w:tab w:val="left" w:pos="952"/>
          <w:tab w:val="left" w:pos="953"/>
        </w:tabs>
        <w:spacing w:before="1"/>
        <w:ind w:left="952" w:right="560" w:hanging="852"/>
        <w:rPr>
          <w:sz w:val="24"/>
        </w:rPr>
      </w:pPr>
      <w:r>
        <w:rPr>
          <w:sz w:val="24"/>
        </w:rPr>
        <w:t>The Regional Partnership Board is authorised by the Cardiff and Vale University Health Board, Cardiff Council and the Vale of Glamorgan Council to deliver the requirements of Part 9 of the</w:t>
      </w:r>
      <w:r>
        <w:rPr>
          <w:spacing w:val="-4"/>
          <w:sz w:val="24"/>
        </w:rPr>
        <w:t xml:space="preserve"> </w:t>
      </w:r>
      <w:r>
        <w:rPr>
          <w:sz w:val="24"/>
        </w:rPr>
        <w:t>Act.</w:t>
      </w:r>
    </w:p>
    <w:p w14:paraId="26F3E2FC" w14:textId="77777777" w:rsidR="00232F4D" w:rsidRDefault="00232F4D">
      <w:pPr>
        <w:pStyle w:val="BodyText"/>
        <w:spacing w:before="1"/>
      </w:pPr>
    </w:p>
    <w:p w14:paraId="7557960A" w14:textId="77777777" w:rsidR="00232F4D" w:rsidRDefault="004A1E3D">
      <w:pPr>
        <w:pStyle w:val="ListParagraph"/>
        <w:numPr>
          <w:ilvl w:val="1"/>
          <w:numId w:val="2"/>
        </w:numPr>
        <w:tabs>
          <w:tab w:val="left" w:pos="952"/>
          <w:tab w:val="left" w:pos="953"/>
        </w:tabs>
        <w:ind w:left="952" w:right="184" w:hanging="852"/>
        <w:rPr>
          <w:sz w:val="24"/>
        </w:rPr>
      </w:pPr>
      <w:r>
        <w:rPr>
          <w:sz w:val="24"/>
        </w:rPr>
        <w:t>The Regional Partnership Board has authority to establish short life working groups which are time limited to focus on a specific matter of advice or assurance as determined by the Partnership</w:t>
      </w:r>
      <w:r>
        <w:rPr>
          <w:spacing w:val="-4"/>
          <w:sz w:val="24"/>
        </w:rPr>
        <w:t xml:space="preserve"> </w:t>
      </w:r>
      <w:r>
        <w:rPr>
          <w:sz w:val="24"/>
        </w:rPr>
        <w:t>Board.</w:t>
      </w:r>
    </w:p>
    <w:p w14:paraId="3C23FC30" w14:textId="77777777" w:rsidR="00232F4D" w:rsidRDefault="00232F4D">
      <w:pPr>
        <w:pStyle w:val="BodyText"/>
      </w:pPr>
    </w:p>
    <w:p w14:paraId="4B8E8F55" w14:textId="77777777" w:rsidR="00232F4D" w:rsidRDefault="004A1E3D">
      <w:pPr>
        <w:pStyle w:val="Heading1"/>
        <w:numPr>
          <w:ilvl w:val="0"/>
          <w:numId w:val="2"/>
        </w:numPr>
        <w:tabs>
          <w:tab w:val="left" w:pos="952"/>
          <w:tab w:val="left" w:pos="953"/>
        </w:tabs>
        <w:ind w:hanging="853"/>
      </w:pPr>
      <w:r>
        <w:t>MEMBERSHIP</w:t>
      </w:r>
    </w:p>
    <w:p w14:paraId="371D9E2D" w14:textId="77777777" w:rsidR="00232F4D" w:rsidRDefault="00232F4D">
      <w:pPr>
        <w:pStyle w:val="BodyText"/>
        <w:rPr>
          <w:b/>
        </w:rPr>
      </w:pPr>
    </w:p>
    <w:p w14:paraId="0649E637" w14:textId="77777777" w:rsidR="00232F4D" w:rsidRDefault="004A1E3D">
      <w:pPr>
        <w:pStyle w:val="ListParagraph"/>
        <w:numPr>
          <w:ilvl w:val="1"/>
          <w:numId w:val="2"/>
        </w:numPr>
        <w:tabs>
          <w:tab w:val="left" w:pos="952"/>
          <w:tab w:val="left" w:pos="953"/>
        </w:tabs>
        <w:ind w:left="952" w:hanging="853"/>
        <w:rPr>
          <w:sz w:val="24"/>
        </w:rPr>
      </w:pPr>
      <w:r>
        <w:rPr>
          <w:sz w:val="24"/>
        </w:rPr>
        <w:t>The Regional Partnership Board must</w:t>
      </w:r>
      <w:r>
        <w:rPr>
          <w:spacing w:val="-3"/>
          <w:sz w:val="24"/>
        </w:rPr>
        <w:t xml:space="preserve"> </w:t>
      </w:r>
      <w:r>
        <w:rPr>
          <w:sz w:val="24"/>
        </w:rPr>
        <w:t>include:</w:t>
      </w:r>
    </w:p>
    <w:p w14:paraId="5C11727E" w14:textId="77777777" w:rsidR="00232F4D" w:rsidRDefault="00232F4D">
      <w:pPr>
        <w:pStyle w:val="BodyText"/>
        <w:spacing w:before="11"/>
        <w:rPr>
          <w:sz w:val="23"/>
        </w:rPr>
      </w:pPr>
    </w:p>
    <w:p w14:paraId="2462338D" w14:textId="77777777" w:rsidR="00232F4D" w:rsidRDefault="004A1E3D">
      <w:pPr>
        <w:pStyle w:val="ListParagraph"/>
        <w:numPr>
          <w:ilvl w:val="2"/>
          <w:numId w:val="2"/>
        </w:numPr>
        <w:tabs>
          <w:tab w:val="left" w:pos="1234"/>
        </w:tabs>
        <w:spacing w:line="242" w:lineRule="auto"/>
        <w:ind w:right="167" w:hanging="281"/>
        <w:rPr>
          <w:sz w:val="24"/>
        </w:rPr>
      </w:pPr>
      <w:r>
        <w:rPr>
          <w:sz w:val="24"/>
        </w:rPr>
        <w:t>At least one elected member of each of Cardiff City and County Council and</w:t>
      </w:r>
      <w:r>
        <w:rPr>
          <w:spacing w:val="-32"/>
          <w:sz w:val="24"/>
        </w:rPr>
        <w:t xml:space="preserve"> </w:t>
      </w:r>
      <w:r>
        <w:rPr>
          <w:sz w:val="24"/>
        </w:rPr>
        <w:t>Vale of Glamorgan Council</w:t>
      </w:r>
    </w:p>
    <w:p w14:paraId="666071A6" w14:textId="77777777" w:rsidR="00232F4D" w:rsidRDefault="004A1E3D">
      <w:pPr>
        <w:pStyle w:val="ListParagraph"/>
        <w:numPr>
          <w:ilvl w:val="2"/>
          <w:numId w:val="2"/>
        </w:numPr>
        <w:tabs>
          <w:tab w:val="left" w:pos="1234"/>
        </w:tabs>
        <w:spacing w:line="301" w:lineRule="exact"/>
        <w:ind w:hanging="282"/>
        <w:rPr>
          <w:sz w:val="24"/>
        </w:rPr>
      </w:pPr>
      <w:r>
        <w:rPr>
          <w:sz w:val="24"/>
        </w:rPr>
        <w:t>At least one member of Cardiff and Vale University Health</w:t>
      </w:r>
      <w:r>
        <w:rPr>
          <w:spacing w:val="-4"/>
          <w:sz w:val="24"/>
        </w:rPr>
        <w:t xml:space="preserve"> </w:t>
      </w:r>
      <w:r>
        <w:rPr>
          <w:sz w:val="24"/>
        </w:rPr>
        <w:t>Board;</w:t>
      </w:r>
    </w:p>
    <w:p w14:paraId="1CF4EDCF" w14:textId="77777777" w:rsidR="00232F4D" w:rsidRDefault="004A1E3D">
      <w:pPr>
        <w:pStyle w:val="ListParagraph"/>
        <w:numPr>
          <w:ilvl w:val="2"/>
          <w:numId w:val="2"/>
        </w:numPr>
        <w:tabs>
          <w:tab w:val="left" w:pos="1234"/>
        </w:tabs>
        <w:ind w:right="205" w:hanging="281"/>
        <w:rPr>
          <w:sz w:val="24"/>
        </w:rPr>
      </w:pPr>
      <w:r>
        <w:rPr>
          <w:sz w:val="24"/>
        </w:rPr>
        <w:t>The persons appointed as Directors of Social Services under section 144 of the Act in respect of Cardiff City and County Council and Vale of Glamorgan Council, or their nominated</w:t>
      </w:r>
      <w:r>
        <w:rPr>
          <w:spacing w:val="-1"/>
          <w:sz w:val="24"/>
        </w:rPr>
        <w:t xml:space="preserve"> </w:t>
      </w:r>
      <w:r>
        <w:rPr>
          <w:sz w:val="24"/>
        </w:rPr>
        <w:t>representatives</w:t>
      </w:r>
    </w:p>
    <w:p w14:paraId="7B53E561" w14:textId="77777777" w:rsidR="00232F4D" w:rsidRDefault="004A1E3D">
      <w:pPr>
        <w:pStyle w:val="ListParagraph"/>
        <w:numPr>
          <w:ilvl w:val="2"/>
          <w:numId w:val="2"/>
        </w:numPr>
        <w:tabs>
          <w:tab w:val="left" w:pos="1234"/>
        </w:tabs>
        <w:spacing w:before="1" w:line="305" w:lineRule="exact"/>
        <w:ind w:hanging="282"/>
        <w:rPr>
          <w:sz w:val="24"/>
        </w:rPr>
      </w:pPr>
      <w:r>
        <w:rPr>
          <w:sz w:val="24"/>
        </w:rPr>
        <w:t>A representative of Cardiff and Vale University Health</w:t>
      </w:r>
      <w:r>
        <w:rPr>
          <w:spacing w:val="-22"/>
          <w:sz w:val="24"/>
        </w:rPr>
        <w:t xml:space="preserve"> </w:t>
      </w:r>
      <w:r>
        <w:rPr>
          <w:sz w:val="24"/>
        </w:rPr>
        <w:t>Board</w:t>
      </w:r>
    </w:p>
    <w:p w14:paraId="5C93A981" w14:textId="77777777" w:rsidR="00232F4D" w:rsidRDefault="004A1E3D">
      <w:pPr>
        <w:pStyle w:val="ListParagraph"/>
        <w:numPr>
          <w:ilvl w:val="2"/>
          <w:numId w:val="2"/>
        </w:numPr>
        <w:tabs>
          <w:tab w:val="left" w:pos="1234"/>
        </w:tabs>
        <w:ind w:right="180" w:hanging="281"/>
        <w:rPr>
          <w:sz w:val="24"/>
        </w:rPr>
      </w:pPr>
      <w:r>
        <w:rPr>
          <w:sz w:val="24"/>
        </w:rPr>
        <w:t>Two persons who represent the interests of the third sector organisations in the area covered by the Regional Partnership</w:t>
      </w:r>
      <w:r>
        <w:rPr>
          <w:spacing w:val="-3"/>
          <w:sz w:val="24"/>
        </w:rPr>
        <w:t xml:space="preserve"> </w:t>
      </w:r>
      <w:r>
        <w:rPr>
          <w:sz w:val="24"/>
        </w:rPr>
        <w:t>Board</w:t>
      </w:r>
    </w:p>
    <w:p w14:paraId="27DAB007" w14:textId="77777777" w:rsidR="00232F4D" w:rsidRDefault="004A1E3D">
      <w:pPr>
        <w:pStyle w:val="ListParagraph"/>
        <w:numPr>
          <w:ilvl w:val="2"/>
          <w:numId w:val="2"/>
        </w:numPr>
        <w:tabs>
          <w:tab w:val="left" w:pos="1234"/>
        </w:tabs>
        <w:spacing w:line="242" w:lineRule="auto"/>
        <w:ind w:right="430" w:hanging="281"/>
        <w:rPr>
          <w:sz w:val="24"/>
        </w:rPr>
      </w:pPr>
      <w:r>
        <w:rPr>
          <w:sz w:val="24"/>
        </w:rPr>
        <w:t>At least one person who represents the interests of care providers in the</w:t>
      </w:r>
      <w:r>
        <w:rPr>
          <w:spacing w:val="-38"/>
          <w:sz w:val="24"/>
        </w:rPr>
        <w:t xml:space="preserve"> </w:t>
      </w:r>
      <w:r>
        <w:rPr>
          <w:sz w:val="24"/>
        </w:rPr>
        <w:t>area covered by the Regional Partnership</w:t>
      </w:r>
      <w:r>
        <w:rPr>
          <w:spacing w:val="-5"/>
          <w:sz w:val="24"/>
        </w:rPr>
        <w:t xml:space="preserve"> </w:t>
      </w:r>
      <w:r>
        <w:rPr>
          <w:sz w:val="24"/>
        </w:rPr>
        <w:t>Board</w:t>
      </w:r>
    </w:p>
    <w:p w14:paraId="0B9FC12E" w14:textId="77777777" w:rsidR="00232F4D" w:rsidRDefault="004A1E3D">
      <w:pPr>
        <w:pStyle w:val="ListParagraph"/>
        <w:numPr>
          <w:ilvl w:val="2"/>
          <w:numId w:val="2"/>
        </w:numPr>
        <w:tabs>
          <w:tab w:val="left" w:pos="1234"/>
        </w:tabs>
        <w:ind w:right="585" w:hanging="281"/>
        <w:rPr>
          <w:sz w:val="24"/>
        </w:rPr>
      </w:pPr>
      <w:r>
        <w:rPr>
          <w:sz w:val="24"/>
        </w:rPr>
        <w:t>One person to represent people with needs for care and support in the area covered by the Regional Partnership</w:t>
      </w:r>
      <w:r>
        <w:rPr>
          <w:spacing w:val="-5"/>
          <w:sz w:val="24"/>
        </w:rPr>
        <w:t xml:space="preserve"> </w:t>
      </w:r>
      <w:r>
        <w:rPr>
          <w:sz w:val="24"/>
        </w:rPr>
        <w:t>Board</w:t>
      </w:r>
    </w:p>
    <w:p w14:paraId="0AC2C3E0" w14:textId="77777777" w:rsidR="00232F4D" w:rsidRDefault="004A1E3D">
      <w:pPr>
        <w:pStyle w:val="ListParagraph"/>
        <w:numPr>
          <w:ilvl w:val="2"/>
          <w:numId w:val="2"/>
        </w:numPr>
        <w:tabs>
          <w:tab w:val="left" w:pos="1234"/>
        </w:tabs>
        <w:spacing w:line="242" w:lineRule="auto"/>
        <w:ind w:right="248" w:hanging="281"/>
        <w:rPr>
          <w:sz w:val="24"/>
        </w:rPr>
      </w:pPr>
      <w:r>
        <w:rPr>
          <w:sz w:val="24"/>
        </w:rPr>
        <w:t>One person to represent carers in the area covered by the Regional Partnership Board</w:t>
      </w:r>
    </w:p>
    <w:p w14:paraId="6CE12AC2" w14:textId="77777777" w:rsidR="00232F4D" w:rsidRDefault="00232F4D">
      <w:pPr>
        <w:spacing w:line="242" w:lineRule="auto"/>
        <w:rPr>
          <w:sz w:val="24"/>
        </w:rPr>
        <w:sectPr w:rsidR="00232F4D">
          <w:pgSz w:w="11910" w:h="16840"/>
          <w:pgMar w:top="1340" w:right="1340" w:bottom="860" w:left="1340" w:header="115" w:footer="672" w:gutter="0"/>
          <w:cols w:space="720"/>
        </w:sectPr>
      </w:pPr>
    </w:p>
    <w:p w14:paraId="15325222" w14:textId="77777777" w:rsidR="00232F4D" w:rsidRDefault="004A1E3D">
      <w:pPr>
        <w:pStyle w:val="ListParagraph"/>
        <w:numPr>
          <w:ilvl w:val="2"/>
          <w:numId w:val="2"/>
        </w:numPr>
        <w:tabs>
          <w:tab w:val="left" w:pos="1234"/>
        </w:tabs>
        <w:spacing w:before="90"/>
        <w:ind w:right="809" w:hanging="281"/>
        <w:rPr>
          <w:sz w:val="24"/>
        </w:rPr>
      </w:pPr>
      <w:r>
        <w:rPr>
          <w:sz w:val="24"/>
        </w:rPr>
        <w:lastRenderedPageBreak/>
        <w:t>One representative of each of Cardiff Third Sector Council and Glamorgan Voluntary</w:t>
      </w:r>
      <w:r>
        <w:rPr>
          <w:spacing w:val="-1"/>
          <w:sz w:val="24"/>
        </w:rPr>
        <w:t xml:space="preserve"> </w:t>
      </w:r>
      <w:r>
        <w:rPr>
          <w:sz w:val="24"/>
        </w:rPr>
        <w:t>Services</w:t>
      </w:r>
    </w:p>
    <w:p w14:paraId="4685AD5B" w14:textId="77777777" w:rsidR="00232F4D" w:rsidRDefault="004A1E3D">
      <w:pPr>
        <w:pStyle w:val="ListParagraph"/>
        <w:numPr>
          <w:ilvl w:val="2"/>
          <w:numId w:val="2"/>
        </w:numPr>
        <w:tabs>
          <w:tab w:val="left" w:pos="1234"/>
        </w:tabs>
        <w:spacing w:line="305" w:lineRule="exact"/>
        <w:ind w:hanging="282"/>
        <w:rPr>
          <w:sz w:val="24"/>
        </w:rPr>
      </w:pPr>
      <w:r>
        <w:rPr>
          <w:sz w:val="24"/>
        </w:rPr>
        <w:t>One representative of a national third sector</w:t>
      </w:r>
      <w:r>
        <w:rPr>
          <w:spacing w:val="-9"/>
          <w:sz w:val="24"/>
        </w:rPr>
        <w:t xml:space="preserve"> </w:t>
      </w:r>
      <w:r>
        <w:rPr>
          <w:sz w:val="24"/>
        </w:rPr>
        <w:t>organisation.</w:t>
      </w:r>
    </w:p>
    <w:p w14:paraId="11584F15" w14:textId="77777777" w:rsidR="00232F4D" w:rsidRDefault="00232F4D">
      <w:pPr>
        <w:pStyle w:val="BodyText"/>
        <w:spacing w:before="2"/>
      </w:pPr>
    </w:p>
    <w:p w14:paraId="03DE9600" w14:textId="77777777" w:rsidR="00232F4D" w:rsidRDefault="004A1E3D">
      <w:pPr>
        <w:pStyle w:val="ListParagraph"/>
        <w:numPr>
          <w:ilvl w:val="1"/>
          <w:numId w:val="2"/>
        </w:numPr>
        <w:tabs>
          <w:tab w:val="left" w:pos="808"/>
          <w:tab w:val="left" w:pos="809"/>
        </w:tabs>
        <w:ind w:left="808" w:right="183" w:hanging="708"/>
        <w:rPr>
          <w:sz w:val="24"/>
        </w:rPr>
      </w:pPr>
      <w:r>
        <w:rPr>
          <w:sz w:val="24"/>
        </w:rPr>
        <w:t>Appointed representatives will be appointed to the Board for a tenure of 3 years. At the end of this term, the vacancy will be re-advertised via the established third sector mechanisms. This does not preclude previous appointed representatives serving a further</w:t>
      </w:r>
      <w:r>
        <w:rPr>
          <w:spacing w:val="-4"/>
          <w:sz w:val="24"/>
        </w:rPr>
        <w:t xml:space="preserve"> </w:t>
      </w:r>
      <w:r>
        <w:rPr>
          <w:sz w:val="24"/>
        </w:rPr>
        <w:t>term.</w:t>
      </w:r>
    </w:p>
    <w:p w14:paraId="0D2D286A" w14:textId="77777777" w:rsidR="00232F4D" w:rsidRDefault="00232F4D">
      <w:pPr>
        <w:pStyle w:val="BodyText"/>
        <w:spacing w:before="11"/>
        <w:rPr>
          <w:sz w:val="23"/>
        </w:rPr>
      </w:pPr>
    </w:p>
    <w:p w14:paraId="187416A5" w14:textId="77777777" w:rsidR="00232F4D" w:rsidRDefault="004A1E3D">
      <w:pPr>
        <w:pStyle w:val="ListParagraph"/>
        <w:numPr>
          <w:ilvl w:val="1"/>
          <w:numId w:val="2"/>
        </w:numPr>
        <w:tabs>
          <w:tab w:val="left" w:pos="808"/>
          <w:tab w:val="left" w:pos="809"/>
        </w:tabs>
        <w:ind w:left="808" w:right="248" w:hanging="708"/>
        <w:rPr>
          <w:sz w:val="24"/>
        </w:rPr>
      </w:pPr>
      <w:r>
        <w:rPr>
          <w:sz w:val="24"/>
        </w:rPr>
        <w:t>Officers, organisations or individuals will be invited to attend as required, or may</w:t>
      </w:r>
      <w:r>
        <w:rPr>
          <w:spacing w:val="-38"/>
          <w:sz w:val="24"/>
        </w:rPr>
        <w:t xml:space="preserve"> </w:t>
      </w:r>
      <w:r>
        <w:rPr>
          <w:sz w:val="24"/>
        </w:rPr>
        <w:t>be co-opted to be members of the Regional Partnership Board as</w:t>
      </w:r>
      <w:r>
        <w:rPr>
          <w:spacing w:val="-17"/>
          <w:sz w:val="24"/>
        </w:rPr>
        <w:t xml:space="preserve"> </w:t>
      </w:r>
      <w:r>
        <w:rPr>
          <w:sz w:val="24"/>
        </w:rPr>
        <w:t>appropriate.</w:t>
      </w:r>
    </w:p>
    <w:p w14:paraId="38956AE5" w14:textId="77777777" w:rsidR="00232F4D" w:rsidRDefault="00232F4D">
      <w:pPr>
        <w:pStyle w:val="BodyText"/>
        <w:spacing w:before="12"/>
        <w:rPr>
          <w:sz w:val="23"/>
        </w:rPr>
      </w:pPr>
    </w:p>
    <w:p w14:paraId="57329A72" w14:textId="77777777" w:rsidR="00232F4D" w:rsidRPr="00E708D0" w:rsidRDefault="004A1E3D">
      <w:pPr>
        <w:pStyle w:val="ListParagraph"/>
        <w:numPr>
          <w:ilvl w:val="1"/>
          <w:numId w:val="2"/>
        </w:numPr>
        <w:tabs>
          <w:tab w:val="left" w:pos="808"/>
          <w:tab w:val="left" w:pos="809"/>
        </w:tabs>
        <w:spacing w:line="242" w:lineRule="auto"/>
        <w:ind w:left="808" w:right="173" w:hanging="708"/>
        <w:rPr>
          <w:sz w:val="24"/>
        </w:rPr>
      </w:pPr>
      <w:r w:rsidRPr="00E708D0">
        <w:rPr>
          <w:sz w:val="24"/>
        </w:rPr>
        <w:t>A Chair and a deputy from the University Health Board and the two Local Authorities will be selected from the relevant</w:t>
      </w:r>
      <w:r w:rsidRPr="00E708D0">
        <w:rPr>
          <w:spacing w:val="1"/>
          <w:sz w:val="24"/>
        </w:rPr>
        <w:t xml:space="preserve"> </w:t>
      </w:r>
      <w:r w:rsidRPr="00E708D0">
        <w:rPr>
          <w:sz w:val="24"/>
        </w:rPr>
        <w:t>membership.</w:t>
      </w:r>
    </w:p>
    <w:p w14:paraId="4B5BFDA7" w14:textId="77777777" w:rsidR="00232F4D" w:rsidRPr="00E708D0" w:rsidRDefault="00232F4D">
      <w:pPr>
        <w:pStyle w:val="BodyText"/>
        <w:spacing w:before="8"/>
        <w:rPr>
          <w:sz w:val="23"/>
        </w:rPr>
      </w:pPr>
    </w:p>
    <w:p w14:paraId="231EBB46" w14:textId="77777777" w:rsidR="00232F4D" w:rsidRPr="00E708D0" w:rsidRDefault="004A1E3D">
      <w:pPr>
        <w:pStyle w:val="ListParagraph"/>
        <w:numPr>
          <w:ilvl w:val="1"/>
          <w:numId w:val="2"/>
        </w:numPr>
        <w:tabs>
          <w:tab w:val="left" w:pos="808"/>
          <w:tab w:val="left" w:pos="809"/>
        </w:tabs>
        <w:spacing w:before="1"/>
        <w:ind w:left="808" w:right="841" w:hanging="708"/>
        <w:rPr>
          <w:sz w:val="24"/>
        </w:rPr>
      </w:pPr>
      <w:r w:rsidRPr="00E708D0">
        <w:rPr>
          <w:sz w:val="24"/>
        </w:rPr>
        <w:t>A second deputy chair will be selected from the non-statutory membership of Regional Partnership</w:t>
      </w:r>
      <w:r w:rsidRPr="00E708D0">
        <w:rPr>
          <w:spacing w:val="-2"/>
          <w:sz w:val="24"/>
        </w:rPr>
        <w:t xml:space="preserve"> </w:t>
      </w:r>
      <w:r w:rsidRPr="00E708D0">
        <w:rPr>
          <w:sz w:val="24"/>
        </w:rPr>
        <w:t>Board.</w:t>
      </w:r>
    </w:p>
    <w:p w14:paraId="6D032A78" w14:textId="77777777" w:rsidR="00232F4D" w:rsidRPr="00E708D0" w:rsidRDefault="00232F4D">
      <w:pPr>
        <w:pStyle w:val="BodyText"/>
        <w:spacing w:before="11"/>
        <w:rPr>
          <w:sz w:val="23"/>
        </w:rPr>
      </w:pPr>
    </w:p>
    <w:p w14:paraId="2D8126B8" w14:textId="77777777" w:rsidR="00232F4D" w:rsidRPr="00E708D0" w:rsidRDefault="004A1E3D">
      <w:pPr>
        <w:pStyle w:val="ListParagraph"/>
        <w:numPr>
          <w:ilvl w:val="1"/>
          <w:numId w:val="2"/>
        </w:numPr>
        <w:tabs>
          <w:tab w:val="left" w:pos="808"/>
          <w:tab w:val="left" w:pos="809"/>
        </w:tabs>
        <w:ind w:left="808" w:hanging="709"/>
        <w:rPr>
          <w:sz w:val="24"/>
        </w:rPr>
      </w:pPr>
      <w:r w:rsidRPr="00E708D0">
        <w:rPr>
          <w:sz w:val="24"/>
        </w:rPr>
        <w:t>The Chair and Deputy Chairs will each serve a two-year</w:t>
      </w:r>
      <w:r w:rsidRPr="00E708D0">
        <w:rPr>
          <w:spacing w:val="-3"/>
          <w:sz w:val="24"/>
        </w:rPr>
        <w:t xml:space="preserve"> </w:t>
      </w:r>
      <w:r w:rsidRPr="00E708D0">
        <w:rPr>
          <w:sz w:val="24"/>
        </w:rPr>
        <w:t>term.</w:t>
      </w:r>
    </w:p>
    <w:p w14:paraId="4EB734B0" w14:textId="77777777" w:rsidR="00232F4D" w:rsidRDefault="00232F4D">
      <w:pPr>
        <w:pStyle w:val="BodyText"/>
      </w:pPr>
    </w:p>
    <w:p w14:paraId="656D2797" w14:textId="77777777" w:rsidR="00232F4D" w:rsidRDefault="004A1E3D">
      <w:pPr>
        <w:pStyle w:val="Heading1"/>
        <w:numPr>
          <w:ilvl w:val="0"/>
          <w:numId w:val="2"/>
        </w:numPr>
        <w:tabs>
          <w:tab w:val="left" w:pos="820"/>
          <w:tab w:val="left" w:pos="821"/>
        </w:tabs>
        <w:ind w:left="820" w:hanging="721"/>
      </w:pPr>
      <w:r>
        <w:t>MEETINGS</w:t>
      </w:r>
    </w:p>
    <w:p w14:paraId="2794BC06" w14:textId="77777777" w:rsidR="00232F4D" w:rsidRDefault="00232F4D">
      <w:pPr>
        <w:pStyle w:val="BodyText"/>
        <w:spacing w:before="12"/>
        <w:rPr>
          <w:b/>
          <w:sz w:val="23"/>
        </w:rPr>
      </w:pPr>
    </w:p>
    <w:p w14:paraId="0FFE08CD" w14:textId="77777777" w:rsidR="00232F4D" w:rsidRDefault="004A1E3D">
      <w:pPr>
        <w:pStyle w:val="ListParagraph"/>
        <w:numPr>
          <w:ilvl w:val="1"/>
          <w:numId w:val="2"/>
        </w:numPr>
        <w:tabs>
          <w:tab w:val="left" w:pos="820"/>
          <w:tab w:val="left" w:pos="821"/>
        </w:tabs>
        <w:ind w:right="280"/>
        <w:rPr>
          <w:sz w:val="24"/>
        </w:rPr>
      </w:pPr>
      <w:r>
        <w:rPr>
          <w:sz w:val="24"/>
        </w:rPr>
        <w:t>Meetings will be quorate when the minimum membership (section 4) set out in the Statutory Guidance is</w:t>
      </w:r>
      <w:r>
        <w:rPr>
          <w:spacing w:val="-2"/>
          <w:sz w:val="24"/>
        </w:rPr>
        <w:t xml:space="preserve"> </w:t>
      </w:r>
      <w:r>
        <w:rPr>
          <w:sz w:val="24"/>
        </w:rPr>
        <w:t>achieved.</w:t>
      </w:r>
    </w:p>
    <w:p w14:paraId="1FA4530D" w14:textId="77777777" w:rsidR="00232F4D" w:rsidRDefault="00232F4D">
      <w:pPr>
        <w:pStyle w:val="BodyText"/>
        <w:spacing w:before="11"/>
        <w:rPr>
          <w:sz w:val="23"/>
        </w:rPr>
      </w:pPr>
    </w:p>
    <w:p w14:paraId="7E12E47F" w14:textId="77777777" w:rsidR="00232F4D" w:rsidRDefault="004A1E3D">
      <w:pPr>
        <w:pStyle w:val="Heading1"/>
        <w:spacing w:before="1"/>
      </w:pPr>
      <w:r>
        <w:t>Frequency of Meetings</w:t>
      </w:r>
    </w:p>
    <w:p w14:paraId="35D4E6FB" w14:textId="77777777" w:rsidR="00232F4D" w:rsidRDefault="00232F4D">
      <w:pPr>
        <w:pStyle w:val="BodyText"/>
        <w:spacing w:before="2"/>
        <w:rPr>
          <w:b/>
        </w:rPr>
      </w:pPr>
    </w:p>
    <w:p w14:paraId="43ADF4FD" w14:textId="77777777" w:rsidR="00232F4D" w:rsidRDefault="004A1E3D">
      <w:pPr>
        <w:pStyle w:val="ListParagraph"/>
        <w:numPr>
          <w:ilvl w:val="1"/>
          <w:numId w:val="2"/>
        </w:numPr>
        <w:tabs>
          <w:tab w:val="left" w:pos="808"/>
          <w:tab w:val="left" w:pos="809"/>
        </w:tabs>
        <w:ind w:left="808" w:hanging="709"/>
        <w:rPr>
          <w:sz w:val="24"/>
        </w:rPr>
      </w:pPr>
      <w:r>
        <w:rPr>
          <w:sz w:val="24"/>
        </w:rPr>
        <w:t>The Regional Partnership Board will meet four times per year on a formal</w:t>
      </w:r>
      <w:r>
        <w:rPr>
          <w:spacing w:val="-20"/>
          <w:sz w:val="24"/>
        </w:rPr>
        <w:t xml:space="preserve"> </w:t>
      </w:r>
      <w:r>
        <w:rPr>
          <w:sz w:val="24"/>
        </w:rPr>
        <w:t>basis.</w:t>
      </w:r>
    </w:p>
    <w:p w14:paraId="039C6488" w14:textId="77777777" w:rsidR="00232F4D" w:rsidRDefault="00232F4D">
      <w:pPr>
        <w:pStyle w:val="BodyText"/>
      </w:pPr>
    </w:p>
    <w:p w14:paraId="21C967FC" w14:textId="77777777" w:rsidR="00232F4D" w:rsidRDefault="004A1E3D">
      <w:pPr>
        <w:pStyle w:val="ListParagraph"/>
        <w:numPr>
          <w:ilvl w:val="1"/>
          <w:numId w:val="2"/>
        </w:numPr>
        <w:tabs>
          <w:tab w:val="left" w:pos="808"/>
          <w:tab w:val="left" w:pos="809"/>
        </w:tabs>
        <w:ind w:left="808" w:right="251" w:hanging="708"/>
        <w:rPr>
          <w:sz w:val="24"/>
        </w:rPr>
      </w:pPr>
      <w:r>
        <w:rPr>
          <w:sz w:val="24"/>
        </w:rPr>
        <w:t>In addition to the formal Board Meetings, Development sessions and/or Workshops will be undertaken to develop the priorities of the Partnership’s work programme. The focus and frequency of these sessions will be agreed by the Board as</w:t>
      </w:r>
      <w:r>
        <w:rPr>
          <w:spacing w:val="-31"/>
          <w:sz w:val="24"/>
        </w:rPr>
        <w:t xml:space="preserve"> </w:t>
      </w:r>
      <w:r>
        <w:rPr>
          <w:sz w:val="24"/>
        </w:rPr>
        <w:t>required.</w:t>
      </w:r>
    </w:p>
    <w:p w14:paraId="46A6F953" w14:textId="77777777" w:rsidR="00232F4D" w:rsidRDefault="00232F4D">
      <w:pPr>
        <w:pStyle w:val="BodyText"/>
        <w:spacing w:before="11"/>
        <w:rPr>
          <w:sz w:val="23"/>
        </w:rPr>
      </w:pPr>
    </w:p>
    <w:p w14:paraId="0EB7C9A2" w14:textId="77777777" w:rsidR="00232F4D" w:rsidRDefault="004A1E3D">
      <w:pPr>
        <w:pStyle w:val="ListParagraph"/>
        <w:numPr>
          <w:ilvl w:val="1"/>
          <w:numId w:val="2"/>
        </w:numPr>
        <w:tabs>
          <w:tab w:val="left" w:pos="808"/>
          <w:tab w:val="left" w:pos="809"/>
        </w:tabs>
        <w:ind w:left="808" w:right="171" w:hanging="708"/>
        <w:rPr>
          <w:sz w:val="24"/>
        </w:rPr>
      </w:pPr>
      <w:r>
        <w:rPr>
          <w:sz w:val="24"/>
        </w:rPr>
        <w:t>The Partnership’s Strategic Leadership Group will meet at intervening periods between the Regional Partnership Board meetings, in part to ensure that any required decisions/actions required at short notice can be undertaken with joint agreement from the 5 organisations pending final approval by the Partnership Board at the diarised</w:t>
      </w:r>
      <w:r>
        <w:rPr>
          <w:spacing w:val="-3"/>
          <w:sz w:val="24"/>
        </w:rPr>
        <w:t xml:space="preserve"> </w:t>
      </w:r>
      <w:r>
        <w:rPr>
          <w:sz w:val="24"/>
        </w:rPr>
        <w:t>time.</w:t>
      </w:r>
    </w:p>
    <w:p w14:paraId="3BBF1595" w14:textId="77777777" w:rsidR="00232F4D" w:rsidRDefault="00232F4D">
      <w:pPr>
        <w:pStyle w:val="BodyText"/>
      </w:pPr>
    </w:p>
    <w:p w14:paraId="2CABC4C7" w14:textId="77777777" w:rsidR="00232F4D" w:rsidRDefault="004A1E3D">
      <w:pPr>
        <w:pStyle w:val="Heading1"/>
      </w:pPr>
      <w:r>
        <w:t>Secretariat</w:t>
      </w:r>
    </w:p>
    <w:p w14:paraId="54A8E35A" w14:textId="77777777" w:rsidR="00232F4D" w:rsidRDefault="00232F4D">
      <w:pPr>
        <w:pStyle w:val="BodyText"/>
        <w:spacing w:before="2"/>
        <w:rPr>
          <w:b/>
        </w:rPr>
      </w:pPr>
    </w:p>
    <w:p w14:paraId="6E26E476" w14:textId="77777777" w:rsidR="00232F4D" w:rsidRPr="00E708D0" w:rsidRDefault="004A1E3D">
      <w:pPr>
        <w:pStyle w:val="ListParagraph"/>
        <w:numPr>
          <w:ilvl w:val="1"/>
          <w:numId w:val="2"/>
        </w:numPr>
        <w:tabs>
          <w:tab w:val="left" w:pos="820"/>
          <w:tab w:val="left" w:pos="821"/>
        </w:tabs>
        <w:ind w:hanging="721"/>
        <w:rPr>
          <w:sz w:val="24"/>
        </w:rPr>
      </w:pPr>
      <w:r>
        <w:rPr>
          <w:sz w:val="24"/>
        </w:rPr>
        <w:t xml:space="preserve">Secretariat functions will be performed by the </w:t>
      </w:r>
      <w:r w:rsidRPr="00E708D0">
        <w:rPr>
          <w:sz w:val="24"/>
        </w:rPr>
        <w:t>Cardiff and Vale RPB</w:t>
      </w:r>
      <w:r w:rsidRPr="00E708D0">
        <w:rPr>
          <w:spacing w:val="-9"/>
          <w:sz w:val="24"/>
        </w:rPr>
        <w:t xml:space="preserve"> </w:t>
      </w:r>
      <w:r w:rsidRPr="00E708D0">
        <w:rPr>
          <w:sz w:val="24"/>
        </w:rPr>
        <w:t>Team.</w:t>
      </w:r>
    </w:p>
    <w:p w14:paraId="65176ADE" w14:textId="77777777" w:rsidR="00232F4D" w:rsidRDefault="00232F4D">
      <w:pPr>
        <w:pStyle w:val="BodyText"/>
        <w:spacing w:before="12"/>
        <w:rPr>
          <w:sz w:val="23"/>
        </w:rPr>
      </w:pPr>
    </w:p>
    <w:p w14:paraId="4E6BA4FC" w14:textId="77777777" w:rsidR="00232F4D" w:rsidRDefault="004A1E3D">
      <w:pPr>
        <w:pStyle w:val="Heading1"/>
      </w:pPr>
      <w:r>
        <w:t>Agenda Items</w:t>
      </w:r>
    </w:p>
    <w:p w14:paraId="12A52553" w14:textId="77777777" w:rsidR="00232F4D" w:rsidRDefault="00232F4D">
      <w:pPr>
        <w:pStyle w:val="BodyText"/>
        <w:spacing w:before="11"/>
        <w:rPr>
          <w:b/>
          <w:sz w:val="23"/>
        </w:rPr>
      </w:pPr>
    </w:p>
    <w:p w14:paraId="6495A975" w14:textId="77777777" w:rsidR="00232F4D" w:rsidRDefault="004A1E3D">
      <w:pPr>
        <w:pStyle w:val="ListParagraph"/>
        <w:numPr>
          <w:ilvl w:val="2"/>
          <w:numId w:val="2"/>
        </w:numPr>
        <w:tabs>
          <w:tab w:val="left" w:pos="1234"/>
        </w:tabs>
        <w:ind w:right="764" w:hanging="281"/>
        <w:rPr>
          <w:sz w:val="24"/>
        </w:rPr>
      </w:pPr>
      <w:r>
        <w:rPr>
          <w:sz w:val="24"/>
        </w:rPr>
        <w:t>Agenda Items should be submitted to the secretariat at least one</w:t>
      </w:r>
      <w:r>
        <w:rPr>
          <w:spacing w:val="-36"/>
          <w:sz w:val="24"/>
        </w:rPr>
        <w:t xml:space="preserve"> </w:t>
      </w:r>
      <w:r>
        <w:rPr>
          <w:sz w:val="24"/>
        </w:rPr>
        <w:t>calendar month before each Partnership Board</w:t>
      </w:r>
      <w:r>
        <w:rPr>
          <w:spacing w:val="-6"/>
          <w:sz w:val="24"/>
        </w:rPr>
        <w:t xml:space="preserve"> </w:t>
      </w:r>
      <w:r>
        <w:rPr>
          <w:sz w:val="24"/>
        </w:rPr>
        <w:t>meeting</w:t>
      </w:r>
    </w:p>
    <w:p w14:paraId="5C92D235" w14:textId="77777777" w:rsidR="00232F4D" w:rsidRDefault="00232F4D">
      <w:pPr>
        <w:rPr>
          <w:sz w:val="24"/>
        </w:rPr>
        <w:sectPr w:rsidR="00232F4D">
          <w:pgSz w:w="11910" w:h="16840"/>
          <w:pgMar w:top="1340" w:right="1340" w:bottom="860" w:left="1340" w:header="115" w:footer="672" w:gutter="0"/>
          <w:cols w:space="720"/>
        </w:sectPr>
      </w:pPr>
    </w:p>
    <w:p w14:paraId="079719E4" w14:textId="77777777" w:rsidR="00232F4D" w:rsidRDefault="004A1E3D">
      <w:pPr>
        <w:pStyle w:val="ListParagraph"/>
        <w:numPr>
          <w:ilvl w:val="2"/>
          <w:numId w:val="2"/>
        </w:numPr>
        <w:tabs>
          <w:tab w:val="left" w:pos="1234"/>
        </w:tabs>
        <w:spacing w:before="90" w:line="305" w:lineRule="exact"/>
        <w:ind w:hanging="282"/>
        <w:rPr>
          <w:sz w:val="24"/>
        </w:rPr>
      </w:pPr>
      <w:r>
        <w:rPr>
          <w:sz w:val="24"/>
        </w:rPr>
        <w:lastRenderedPageBreak/>
        <w:t>Papers will be structured using an agreed</w:t>
      </w:r>
      <w:r>
        <w:rPr>
          <w:spacing w:val="-8"/>
          <w:sz w:val="24"/>
        </w:rPr>
        <w:t xml:space="preserve"> </w:t>
      </w:r>
      <w:r>
        <w:rPr>
          <w:sz w:val="24"/>
        </w:rPr>
        <w:t>format</w:t>
      </w:r>
    </w:p>
    <w:p w14:paraId="4AC9031D" w14:textId="77777777" w:rsidR="00232F4D" w:rsidRDefault="004A1E3D">
      <w:pPr>
        <w:pStyle w:val="ListParagraph"/>
        <w:numPr>
          <w:ilvl w:val="2"/>
          <w:numId w:val="2"/>
        </w:numPr>
        <w:tabs>
          <w:tab w:val="left" w:pos="1234"/>
        </w:tabs>
        <w:spacing w:line="305" w:lineRule="exact"/>
        <w:ind w:hanging="282"/>
        <w:rPr>
          <w:sz w:val="24"/>
        </w:rPr>
      </w:pPr>
      <w:r>
        <w:rPr>
          <w:sz w:val="24"/>
        </w:rPr>
        <w:t>Papers will be distributed a minimum of 5 working days before each</w:t>
      </w:r>
      <w:r>
        <w:rPr>
          <w:spacing w:val="-15"/>
          <w:sz w:val="24"/>
        </w:rPr>
        <w:t xml:space="preserve"> </w:t>
      </w:r>
      <w:r>
        <w:rPr>
          <w:sz w:val="24"/>
        </w:rPr>
        <w:t>meeting.</w:t>
      </w:r>
    </w:p>
    <w:p w14:paraId="1C894DB9" w14:textId="77777777" w:rsidR="00232F4D" w:rsidRDefault="00232F4D">
      <w:pPr>
        <w:pStyle w:val="BodyText"/>
        <w:rPr>
          <w:sz w:val="30"/>
        </w:rPr>
      </w:pPr>
    </w:p>
    <w:p w14:paraId="5A77720B" w14:textId="77777777" w:rsidR="00232F4D" w:rsidRDefault="00232F4D">
      <w:pPr>
        <w:pStyle w:val="BodyText"/>
        <w:spacing w:before="1"/>
        <w:rPr>
          <w:sz w:val="42"/>
        </w:rPr>
      </w:pPr>
    </w:p>
    <w:p w14:paraId="335F06E9" w14:textId="77777777" w:rsidR="00232F4D" w:rsidRDefault="004A1E3D">
      <w:pPr>
        <w:pStyle w:val="Heading1"/>
        <w:numPr>
          <w:ilvl w:val="0"/>
          <w:numId w:val="2"/>
        </w:numPr>
        <w:tabs>
          <w:tab w:val="left" w:pos="820"/>
          <w:tab w:val="left" w:pos="821"/>
        </w:tabs>
        <w:ind w:left="820" w:hanging="721"/>
      </w:pPr>
      <w:r>
        <w:t>DISPUTE RESOLUTION</w:t>
      </w:r>
    </w:p>
    <w:p w14:paraId="5F98D63C" w14:textId="77777777" w:rsidR="00232F4D" w:rsidRDefault="00232F4D">
      <w:pPr>
        <w:pStyle w:val="BodyText"/>
        <w:rPr>
          <w:b/>
        </w:rPr>
      </w:pPr>
    </w:p>
    <w:p w14:paraId="055FA17A" w14:textId="77777777" w:rsidR="00232F4D" w:rsidRDefault="004A1E3D">
      <w:pPr>
        <w:pStyle w:val="ListParagraph"/>
        <w:numPr>
          <w:ilvl w:val="1"/>
          <w:numId w:val="2"/>
        </w:numPr>
        <w:tabs>
          <w:tab w:val="left" w:pos="820"/>
          <w:tab w:val="left" w:pos="821"/>
        </w:tabs>
        <w:ind w:right="101"/>
        <w:rPr>
          <w:sz w:val="24"/>
        </w:rPr>
      </w:pPr>
      <w:r>
        <w:rPr>
          <w:sz w:val="24"/>
        </w:rPr>
        <w:t>All RPB members are encouraged to resolve any issues or concerns that they may have at the earliest opportunity. It is important that as issues do arise, they are dealt with in a fair and timely manner. While some conflicts will be resolved by an informal discussion between parties, other will need a process for successful</w:t>
      </w:r>
      <w:r>
        <w:rPr>
          <w:spacing w:val="-20"/>
          <w:sz w:val="24"/>
        </w:rPr>
        <w:t xml:space="preserve"> </w:t>
      </w:r>
      <w:r>
        <w:rPr>
          <w:sz w:val="24"/>
        </w:rPr>
        <w:t>resolution.</w:t>
      </w:r>
    </w:p>
    <w:p w14:paraId="40C28B74" w14:textId="77777777" w:rsidR="00232F4D" w:rsidRDefault="00232F4D">
      <w:pPr>
        <w:pStyle w:val="BodyText"/>
        <w:spacing w:before="11"/>
        <w:rPr>
          <w:sz w:val="23"/>
        </w:rPr>
      </w:pPr>
    </w:p>
    <w:p w14:paraId="026CBB95" w14:textId="77777777" w:rsidR="00232F4D" w:rsidRDefault="004A1E3D">
      <w:pPr>
        <w:pStyle w:val="ListParagraph"/>
        <w:numPr>
          <w:ilvl w:val="1"/>
          <w:numId w:val="2"/>
        </w:numPr>
        <w:tabs>
          <w:tab w:val="left" w:pos="820"/>
          <w:tab w:val="left" w:pos="821"/>
        </w:tabs>
        <w:ind w:hanging="721"/>
        <w:rPr>
          <w:sz w:val="24"/>
        </w:rPr>
      </w:pPr>
      <w:r>
        <w:rPr>
          <w:sz w:val="24"/>
        </w:rPr>
        <w:t>The RPB endorses the following principles for members to</w:t>
      </w:r>
      <w:r>
        <w:rPr>
          <w:spacing w:val="-13"/>
          <w:sz w:val="24"/>
        </w:rPr>
        <w:t xml:space="preserve"> </w:t>
      </w:r>
      <w:r>
        <w:rPr>
          <w:sz w:val="24"/>
        </w:rPr>
        <w:t>follow:</w:t>
      </w:r>
    </w:p>
    <w:p w14:paraId="2064FFD3" w14:textId="77777777" w:rsidR="00232F4D" w:rsidRDefault="00232F4D">
      <w:pPr>
        <w:pStyle w:val="BodyText"/>
        <w:spacing w:before="2"/>
      </w:pPr>
    </w:p>
    <w:p w14:paraId="5DB6FA13" w14:textId="77777777" w:rsidR="00232F4D" w:rsidRDefault="004A1E3D">
      <w:pPr>
        <w:pStyle w:val="ListParagraph"/>
        <w:numPr>
          <w:ilvl w:val="2"/>
          <w:numId w:val="2"/>
        </w:numPr>
        <w:tabs>
          <w:tab w:val="left" w:pos="1234"/>
        </w:tabs>
        <w:spacing w:line="305" w:lineRule="exact"/>
        <w:ind w:hanging="282"/>
        <w:rPr>
          <w:sz w:val="24"/>
        </w:rPr>
      </w:pPr>
      <w:r>
        <w:rPr>
          <w:sz w:val="24"/>
        </w:rPr>
        <w:t>Respect for another’s point of</w:t>
      </w:r>
      <w:r>
        <w:rPr>
          <w:spacing w:val="-17"/>
          <w:sz w:val="24"/>
        </w:rPr>
        <w:t xml:space="preserve"> </w:t>
      </w:r>
      <w:r>
        <w:rPr>
          <w:sz w:val="24"/>
        </w:rPr>
        <w:t>view</w:t>
      </w:r>
    </w:p>
    <w:p w14:paraId="4FA49321" w14:textId="77777777" w:rsidR="00232F4D" w:rsidRDefault="004A1E3D">
      <w:pPr>
        <w:pStyle w:val="ListParagraph"/>
        <w:numPr>
          <w:ilvl w:val="2"/>
          <w:numId w:val="2"/>
        </w:numPr>
        <w:tabs>
          <w:tab w:val="left" w:pos="1234"/>
        </w:tabs>
        <w:spacing w:line="305" w:lineRule="exact"/>
        <w:ind w:hanging="282"/>
        <w:rPr>
          <w:sz w:val="24"/>
        </w:rPr>
      </w:pPr>
      <w:r>
        <w:rPr>
          <w:sz w:val="24"/>
        </w:rPr>
        <w:t>Commitment to resolving the</w:t>
      </w:r>
      <w:r>
        <w:rPr>
          <w:spacing w:val="-11"/>
          <w:sz w:val="24"/>
        </w:rPr>
        <w:t xml:space="preserve"> </w:t>
      </w:r>
      <w:r>
        <w:rPr>
          <w:sz w:val="24"/>
        </w:rPr>
        <w:t>issue</w:t>
      </w:r>
    </w:p>
    <w:p w14:paraId="77AD25DD" w14:textId="77777777" w:rsidR="00232F4D" w:rsidRDefault="004A1E3D">
      <w:pPr>
        <w:pStyle w:val="ListParagraph"/>
        <w:numPr>
          <w:ilvl w:val="2"/>
          <w:numId w:val="2"/>
        </w:numPr>
        <w:tabs>
          <w:tab w:val="left" w:pos="1234"/>
        </w:tabs>
        <w:spacing w:line="305" w:lineRule="exact"/>
        <w:ind w:hanging="282"/>
        <w:rPr>
          <w:sz w:val="24"/>
        </w:rPr>
      </w:pPr>
      <w:r>
        <w:rPr>
          <w:sz w:val="24"/>
        </w:rPr>
        <w:t>Willingness to</w:t>
      </w:r>
      <w:r>
        <w:rPr>
          <w:spacing w:val="-5"/>
          <w:sz w:val="24"/>
        </w:rPr>
        <w:t xml:space="preserve"> </w:t>
      </w:r>
      <w:r>
        <w:rPr>
          <w:sz w:val="24"/>
        </w:rPr>
        <w:t>compromise</w:t>
      </w:r>
    </w:p>
    <w:p w14:paraId="48927710" w14:textId="77777777" w:rsidR="00232F4D" w:rsidRDefault="004A1E3D">
      <w:pPr>
        <w:pStyle w:val="ListParagraph"/>
        <w:numPr>
          <w:ilvl w:val="2"/>
          <w:numId w:val="2"/>
        </w:numPr>
        <w:tabs>
          <w:tab w:val="left" w:pos="1234"/>
        </w:tabs>
        <w:spacing w:before="2" w:line="305" w:lineRule="exact"/>
        <w:ind w:hanging="282"/>
        <w:rPr>
          <w:sz w:val="24"/>
        </w:rPr>
      </w:pPr>
      <w:r>
        <w:rPr>
          <w:sz w:val="24"/>
        </w:rPr>
        <w:t>Confidentiality</w:t>
      </w:r>
    </w:p>
    <w:p w14:paraId="35EE6A51" w14:textId="77777777" w:rsidR="00232F4D" w:rsidRDefault="004A1E3D">
      <w:pPr>
        <w:pStyle w:val="ListParagraph"/>
        <w:numPr>
          <w:ilvl w:val="2"/>
          <w:numId w:val="2"/>
        </w:numPr>
        <w:tabs>
          <w:tab w:val="left" w:pos="1234"/>
        </w:tabs>
        <w:spacing w:line="305" w:lineRule="exact"/>
        <w:ind w:hanging="282"/>
        <w:rPr>
          <w:sz w:val="24"/>
        </w:rPr>
      </w:pPr>
      <w:r>
        <w:rPr>
          <w:sz w:val="24"/>
        </w:rPr>
        <w:t>Impartiality</w:t>
      </w:r>
    </w:p>
    <w:p w14:paraId="16718689" w14:textId="77777777" w:rsidR="00232F4D" w:rsidRDefault="004A1E3D">
      <w:pPr>
        <w:pStyle w:val="ListParagraph"/>
        <w:numPr>
          <w:ilvl w:val="2"/>
          <w:numId w:val="2"/>
        </w:numPr>
        <w:tabs>
          <w:tab w:val="left" w:pos="1234"/>
        </w:tabs>
        <w:spacing w:before="1" w:line="305" w:lineRule="exact"/>
        <w:ind w:hanging="282"/>
        <w:rPr>
          <w:sz w:val="24"/>
        </w:rPr>
      </w:pPr>
      <w:r>
        <w:rPr>
          <w:sz w:val="24"/>
        </w:rPr>
        <w:t>Respect</w:t>
      </w:r>
    </w:p>
    <w:p w14:paraId="1C42F8D5" w14:textId="77777777" w:rsidR="00232F4D" w:rsidRDefault="004A1E3D">
      <w:pPr>
        <w:pStyle w:val="ListParagraph"/>
        <w:numPr>
          <w:ilvl w:val="2"/>
          <w:numId w:val="2"/>
        </w:numPr>
        <w:tabs>
          <w:tab w:val="left" w:pos="1234"/>
        </w:tabs>
        <w:spacing w:line="305" w:lineRule="exact"/>
        <w:ind w:hanging="282"/>
        <w:rPr>
          <w:sz w:val="24"/>
        </w:rPr>
      </w:pPr>
      <w:r>
        <w:rPr>
          <w:sz w:val="24"/>
        </w:rPr>
        <w:t>Prompt action,</w:t>
      </w:r>
      <w:r>
        <w:rPr>
          <w:spacing w:val="-2"/>
          <w:sz w:val="24"/>
        </w:rPr>
        <w:t xml:space="preserve"> </w:t>
      </w:r>
      <w:r>
        <w:rPr>
          <w:sz w:val="24"/>
        </w:rPr>
        <w:t>and</w:t>
      </w:r>
    </w:p>
    <w:p w14:paraId="5050CCA8" w14:textId="77777777" w:rsidR="00232F4D" w:rsidRDefault="004A1E3D">
      <w:pPr>
        <w:pStyle w:val="ListParagraph"/>
        <w:numPr>
          <w:ilvl w:val="2"/>
          <w:numId w:val="2"/>
        </w:numPr>
        <w:tabs>
          <w:tab w:val="left" w:pos="1234"/>
        </w:tabs>
        <w:spacing w:line="305" w:lineRule="exact"/>
        <w:ind w:hanging="282"/>
        <w:rPr>
          <w:sz w:val="24"/>
        </w:rPr>
      </w:pPr>
      <w:r>
        <w:rPr>
          <w:sz w:val="24"/>
        </w:rPr>
        <w:t>Freedom from</w:t>
      </w:r>
      <w:r>
        <w:rPr>
          <w:spacing w:val="-1"/>
          <w:sz w:val="24"/>
        </w:rPr>
        <w:t xml:space="preserve"> </w:t>
      </w:r>
      <w:r>
        <w:rPr>
          <w:sz w:val="24"/>
        </w:rPr>
        <w:t>repercussions</w:t>
      </w:r>
    </w:p>
    <w:p w14:paraId="46C83B99" w14:textId="77777777" w:rsidR="00232F4D" w:rsidRDefault="00232F4D">
      <w:pPr>
        <w:pStyle w:val="BodyText"/>
        <w:spacing w:before="2"/>
      </w:pPr>
    </w:p>
    <w:p w14:paraId="0AA32C02" w14:textId="77777777" w:rsidR="00232F4D" w:rsidRDefault="004A1E3D">
      <w:pPr>
        <w:pStyle w:val="ListParagraph"/>
        <w:numPr>
          <w:ilvl w:val="1"/>
          <w:numId w:val="2"/>
        </w:numPr>
        <w:tabs>
          <w:tab w:val="left" w:pos="808"/>
          <w:tab w:val="left" w:pos="809"/>
        </w:tabs>
        <w:ind w:left="808" w:right="250" w:hanging="708"/>
        <w:rPr>
          <w:sz w:val="24"/>
        </w:rPr>
      </w:pPr>
      <w:r>
        <w:rPr>
          <w:sz w:val="24"/>
        </w:rPr>
        <w:t>Should a conflict arise that cannot be resolved via informal discussion, the following procedure will</w:t>
      </w:r>
      <w:r>
        <w:rPr>
          <w:spacing w:val="-2"/>
          <w:sz w:val="24"/>
        </w:rPr>
        <w:t xml:space="preserve"> </w:t>
      </w:r>
      <w:r>
        <w:rPr>
          <w:sz w:val="24"/>
        </w:rPr>
        <w:t>apply:</w:t>
      </w:r>
    </w:p>
    <w:p w14:paraId="30DC10E2" w14:textId="77777777" w:rsidR="00232F4D" w:rsidRDefault="00232F4D">
      <w:pPr>
        <w:pStyle w:val="BodyText"/>
        <w:spacing w:before="11"/>
        <w:rPr>
          <w:sz w:val="23"/>
        </w:rPr>
      </w:pPr>
    </w:p>
    <w:p w14:paraId="058084DF" w14:textId="77777777" w:rsidR="00232F4D" w:rsidRDefault="004A1E3D">
      <w:pPr>
        <w:pStyle w:val="ListParagraph"/>
        <w:numPr>
          <w:ilvl w:val="2"/>
          <w:numId w:val="2"/>
        </w:numPr>
        <w:tabs>
          <w:tab w:val="left" w:pos="1234"/>
        </w:tabs>
        <w:spacing w:before="1" w:line="305" w:lineRule="exact"/>
        <w:ind w:hanging="282"/>
        <w:rPr>
          <w:sz w:val="24"/>
        </w:rPr>
      </w:pPr>
      <w:r>
        <w:rPr>
          <w:sz w:val="24"/>
        </w:rPr>
        <w:t>The dispute must be set out in writing and sent to the</w:t>
      </w:r>
      <w:r>
        <w:rPr>
          <w:spacing w:val="-11"/>
          <w:sz w:val="24"/>
        </w:rPr>
        <w:t xml:space="preserve"> </w:t>
      </w:r>
      <w:r>
        <w:rPr>
          <w:sz w:val="24"/>
        </w:rPr>
        <w:t>Chair</w:t>
      </w:r>
    </w:p>
    <w:p w14:paraId="2E761F87" w14:textId="77777777" w:rsidR="00232F4D" w:rsidRDefault="004A1E3D">
      <w:pPr>
        <w:pStyle w:val="ListParagraph"/>
        <w:numPr>
          <w:ilvl w:val="2"/>
          <w:numId w:val="2"/>
        </w:numPr>
        <w:tabs>
          <w:tab w:val="left" w:pos="1234"/>
        </w:tabs>
        <w:spacing w:line="242" w:lineRule="auto"/>
        <w:ind w:right="252" w:hanging="281"/>
        <w:rPr>
          <w:sz w:val="24"/>
        </w:rPr>
      </w:pPr>
      <w:r>
        <w:rPr>
          <w:sz w:val="24"/>
        </w:rPr>
        <w:t>The Chair will use their discretion to bring the issue to the next RPB meeting, or call an extraordinary</w:t>
      </w:r>
      <w:r>
        <w:rPr>
          <w:spacing w:val="-2"/>
          <w:sz w:val="24"/>
        </w:rPr>
        <w:t xml:space="preserve"> </w:t>
      </w:r>
      <w:r>
        <w:rPr>
          <w:sz w:val="24"/>
        </w:rPr>
        <w:t>meeting</w:t>
      </w:r>
    </w:p>
    <w:p w14:paraId="04A44095" w14:textId="77777777" w:rsidR="00232F4D" w:rsidRDefault="004A1E3D">
      <w:pPr>
        <w:pStyle w:val="ListParagraph"/>
        <w:numPr>
          <w:ilvl w:val="2"/>
          <w:numId w:val="2"/>
        </w:numPr>
        <w:tabs>
          <w:tab w:val="left" w:pos="1234"/>
        </w:tabs>
        <w:ind w:right="434" w:hanging="281"/>
        <w:rPr>
          <w:sz w:val="24"/>
        </w:rPr>
      </w:pPr>
      <w:r>
        <w:rPr>
          <w:sz w:val="24"/>
        </w:rPr>
        <w:t>The matter should be discussed with all members present, unless they have advised the Chair, preferably in writing, that they are aware there is a dispute resolution meeting being held and they are unable to</w:t>
      </w:r>
      <w:r>
        <w:rPr>
          <w:spacing w:val="-11"/>
          <w:sz w:val="24"/>
        </w:rPr>
        <w:t xml:space="preserve"> </w:t>
      </w:r>
      <w:r>
        <w:rPr>
          <w:sz w:val="24"/>
        </w:rPr>
        <w:t>attend</w:t>
      </w:r>
    </w:p>
    <w:p w14:paraId="2C4E52FF" w14:textId="77777777" w:rsidR="00232F4D" w:rsidRDefault="004A1E3D">
      <w:pPr>
        <w:pStyle w:val="ListParagraph"/>
        <w:numPr>
          <w:ilvl w:val="2"/>
          <w:numId w:val="2"/>
        </w:numPr>
        <w:tabs>
          <w:tab w:val="left" w:pos="1234"/>
        </w:tabs>
        <w:ind w:right="245" w:hanging="281"/>
        <w:rPr>
          <w:sz w:val="24"/>
        </w:rPr>
      </w:pPr>
      <w:r>
        <w:rPr>
          <w:sz w:val="24"/>
        </w:rPr>
        <w:t>The Chair will call for a motion from the RPB, e.g. to appoint an independent assessor, seek mediation, call a special meeting, or to dismiss the complaint. All members present at the meeting will vote on the</w:t>
      </w:r>
      <w:r>
        <w:rPr>
          <w:spacing w:val="-12"/>
          <w:sz w:val="24"/>
        </w:rPr>
        <w:t xml:space="preserve"> </w:t>
      </w:r>
      <w:r>
        <w:rPr>
          <w:sz w:val="24"/>
        </w:rPr>
        <w:t>motion</w:t>
      </w:r>
    </w:p>
    <w:p w14:paraId="53D2C352" w14:textId="77777777" w:rsidR="00232F4D" w:rsidRDefault="00232F4D">
      <w:pPr>
        <w:pStyle w:val="BodyText"/>
        <w:spacing w:before="7"/>
        <w:rPr>
          <w:sz w:val="23"/>
        </w:rPr>
      </w:pPr>
    </w:p>
    <w:p w14:paraId="579C13F4" w14:textId="77777777" w:rsidR="00232F4D" w:rsidRDefault="004A1E3D">
      <w:pPr>
        <w:pStyle w:val="Heading1"/>
      </w:pPr>
      <w:r>
        <w:t>Where mediation is sought</w:t>
      </w:r>
    </w:p>
    <w:p w14:paraId="19B65873" w14:textId="77777777" w:rsidR="00232F4D" w:rsidRDefault="00232F4D">
      <w:pPr>
        <w:pStyle w:val="BodyText"/>
        <w:rPr>
          <w:b/>
        </w:rPr>
      </w:pPr>
    </w:p>
    <w:p w14:paraId="036C0155" w14:textId="77777777" w:rsidR="00232F4D" w:rsidRDefault="004A1E3D">
      <w:pPr>
        <w:pStyle w:val="ListParagraph"/>
        <w:numPr>
          <w:ilvl w:val="0"/>
          <w:numId w:val="1"/>
        </w:numPr>
        <w:tabs>
          <w:tab w:val="left" w:pos="820"/>
          <w:tab w:val="left" w:pos="821"/>
        </w:tabs>
        <w:spacing w:line="293" w:lineRule="exact"/>
        <w:ind w:hanging="294"/>
        <w:rPr>
          <w:sz w:val="24"/>
        </w:rPr>
      </w:pPr>
      <w:r>
        <w:rPr>
          <w:sz w:val="24"/>
        </w:rPr>
        <w:t>The mediator must be:</w:t>
      </w:r>
    </w:p>
    <w:p w14:paraId="617BCD47" w14:textId="77777777" w:rsidR="00232F4D" w:rsidRDefault="004A1E3D">
      <w:pPr>
        <w:pStyle w:val="ListParagraph"/>
        <w:numPr>
          <w:ilvl w:val="1"/>
          <w:numId w:val="1"/>
        </w:numPr>
        <w:tabs>
          <w:tab w:val="left" w:pos="1234"/>
        </w:tabs>
        <w:ind w:hanging="294"/>
        <w:rPr>
          <w:sz w:val="24"/>
        </w:rPr>
      </w:pPr>
      <w:r>
        <w:rPr>
          <w:sz w:val="24"/>
        </w:rPr>
        <w:t>A person chosen by agreement between the parties;</w:t>
      </w:r>
      <w:r>
        <w:rPr>
          <w:spacing w:val="-2"/>
          <w:sz w:val="24"/>
        </w:rPr>
        <w:t xml:space="preserve"> </w:t>
      </w:r>
      <w:r>
        <w:rPr>
          <w:sz w:val="24"/>
        </w:rPr>
        <w:t>or</w:t>
      </w:r>
    </w:p>
    <w:p w14:paraId="657F0DDC" w14:textId="77777777" w:rsidR="00232F4D" w:rsidRDefault="004A1E3D">
      <w:pPr>
        <w:pStyle w:val="ListParagraph"/>
        <w:numPr>
          <w:ilvl w:val="1"/>
          <w:numId w:val="1"/>
        </w:numPr>
        <w:tabs>
          <w:tab w:val="left" w:pos="1234"/>
        </w:tabs>
        <w:spacing w:before="1"/>
        <w:ind w:hanging="294"/>
        <w:rPr>
          <w:sz w:val="24"/>
        </w:rPr>
      </w:pPr>
      <w:r>
        <w:rPr>
          <w:sz w:val="24"/>
        </w:rPr>
        <w:t>In the absence of agreement, a person appointed by the</w:t>
      </w:r>
      <w:r>
        <w:rPr>
          <w:spacing w:val="-10"/>
          <w:sz w:val="24"/>
        </w:rPr>
        <w:t xml:space="preserve"> </w:t>
      </w:r>
      <w:r>
        <w:rPr>
          <w:sz w:val="24"/>
        </w:rPr>
        <w:t>RPB.</w:t>
      </w:r>
    </w:p>
    <w:p w14:paraId="56438E6E" w14:textId="77777777" w:rsidR="00232F4D" w:rsidRDefault="00232F4D">
      <w:pPr>
        <w:pStyle w:val="BodyText"/>
      </w:pPr>
    </w:p>
    <w:p w14:paraId="78BC062C" w14:textId="77777777" w:rsidR="00232F4D" w:rsidRDefault="004A1E3D">
      <w:pPr>
        <w:pStyle w:val="ListParagraph"/>
        <w:numPr>
          <w:ilvl w:val="0"/>
          <w:numId w:val="1"/>
        </w:numPr>
        <w:tabs>
          <w:tab w:val="left" w:pos="820"/>
          <w:tab w:val="left" w:pos="821"/>
        </w:tabs>
        <w:spacing w:line="292" w:lineRule="exact"/>
        <w:ind w:hanging="294"/>
        <w:rPr>
          <w:sz w:val="24"/>
        </w:rPr>
      </w:pPr>
      <w:r>
        <w:rPr>
          <w:sz w:val="24"/>
        </w:rPr>
        <w:t>The mediator, in conducting the mediation</w:t>
      </w:r>
      <w:r>
        <w:rPr>
          <w:spacing w:val="-3"/>
          <w:sz w:val="24"/>
        </w:rPr>
        <w:t xml:space="preserve"> </w:t>
      </w:r>
      <w:r>
        <w:rPr>
          <w:sz w:val="24"/>
        </w:rPr>
        <w:t>must:</w:t>
      </w:r>
    </w:p>
    <w:p w14:paraId="6045BB9F" w14:textId="77777777" w:rsidR="00232F4D" w:rsidRDefault="004A1E3D">
      <w:pPr>
        <w:pStyle w:val="ListParagraph"/>
        <w:numPr>
          <w:ilvl w:val="1"/>
          <w:numId w:val="1"/>
        </w:numPr>
        <w:tabs>
          <w:tab w:val="left" w:pos="1234"/>
        </w:tabs>
        <w:spacing w:line="305" w:lineRule="exact"/>
        <w:ind w:hanging="294"/>
        <w:rPr>
          <w:sz w:val="24"/>
        </w:rPr>
      </w:pPr>
      <w:r>
        <w:rPr>
          <w:sz w:val="24"/>
        </w:rPr>
        <w:t>Give parties to the mediation process every opportunity to be heard;</w:t>
      </w:r>
      <w:r>
        <w:rPr>
          <w:spacing w:val="-16"/>
          <w:sz w:val="24"/>
        </w:rPr>
        <w:t xml:space="preserve"> </w:t>
      </w:r>
      <w:r>
        <w:rPr>
          <w:sz w:val="24"/>
        </w:rPr>
        <w:t>and</w:t>
      </w:r>
    </w:p>
    <w:p w14:paraId="6E3BA37E" w14:textId="77777777" w:rsidR="00232F4D" w:rsidRDefault="004A1E3D">
      <w:pPr>
        <w:pStyle w:val="ListParagraph"/>
        <w:numPr>
          <w:ilvl w:val="1"/>
          <w:numId w:val="1"/>
        </w:numPr>
        <w:tabs>
          <w:tab w:val="left" w:pos="1234"/>
        </w:tabs>
        <w:spacing w:before="1"/>
        <w:ind w:right="496"/>
        <w:rPr>
          <w:sz w:val="24"/>
        </w:rPr>
      </w:pPr>
      <w:r>
        <w:rPr>
          <w:sz w:val="24"/>
        </w:rPr>
        <w:t>Allow due consideration by all parties of any written statement submitted by any party;</w:t>
      </w:r>
      <w:r>
        <w:rPr>
          <w:spacing w:val="-1"/>
          <w:sz w:val="24"/>
        </w:rPr>
        <w:t xml:space="preserve"> </w:t>
      </w:r>
      <w:r>
        <w:rPr>
          <w:sz w:val="24"/>
        </w:rPr>
        <w:t>and</w:t>
      </w:r>
    </w:p>
    <w:p w14:paraId="00FC05B9" w14:textId="77777777" w:rsidR="00232F4D" w:rsidRDefault="00232F4D">
      <w:pPr>
        <w:rPr>
          <w:sz w:val="24"/>
        </w:rPr>
        <w:sectPr w:rsidR="00232F4D">
          <w:pgSz w:w="11910" w:h="16840"/>
          <w:pgMar w:top="1340" w:right="1340" w:bottom="860" w:left="1340" w:header="115" w:footer="672" w:gutter="0"/>
          <w:cols w:space="720"/>
        </w:sectPr>
      </w:pPr>
    </w:p>
    <w:p w14:paraId="5F7441E1" w14:textId="77777777" w:rsidR="00232F4D" w:rsidRDefault="00232F4D">
      <w:pPr>
        <w:pStyle w:val="BodyText"/>
        <w:spacing w:before="2"/>
        <w:rPr>
          <w:sz w:val="27"/>
        </w:rPr>
      </w:pPr>
    </w:p>
    <w:p w14:paraId="0A102D02" w14:textId="77777777" w:rsidR="00232F4D" w:rsidRDefault="004A1E3D">
      <w:pPr>
        <w:pStyle w:val="ListParagraph"/>
        <w:numPr>
          <w:ilvl w:val="0"/>
          <w:numId w:val="1"/>
        </w:numPr>
        <w:tabs>
          <w:tab w:val="left" w:pos="820"/>
          <w:tab w:val="left" w:pos="821"/>
        </w:tabs>
        <w:spacing w:before="52"/>
        <w:ind w:hanging="294"/>
        <w:rPr>
          <w:sz w:val="24"/>
        </w:rPr>
      </w:pPr>
      <w:r>
        <w:rPr>
          <w:sz w:val="24"/>
        </w:rPr>
        <w:t>The mediator must not determine the</w:t>
      </w:r>
      <w:r>
        <w:rPr>
          <w:spacing w:val="-2"/>
          <w:sz w:val="24"/>
        </w:rPr>
        <w:t xml:space="preserve"> </w:t>
      </w:r>
      <w:r>
        <w:rPr>
          <w:sz w:val="24"/>
        </w:rPr>
        <w:t>dispute.</w:t>
      </w:r>
    </w:p>
    <w:p w14:paraId="299B639E" w14:textId="77777777" w:rsidR="00232F4D" w:rsidRDefault="004A1E3D">
      <w:pPr>
        <w:pStyle w:val="ListParagraph"/>
        <w:numPr>
          <w:ilvl w:val="0"/>
          <w:numId w:val="1"/>
        </w:numPr>
        <w:tabs>
          <w:tab w:val="left" w:pos="820"/>
          <w:tab w:val="left" w:pos="821"/>
        </w:tabs>
        <w:ind w:hanging="294"/>
        <w:rPr>
          <w:sz w:val="24"/>
        </w:rPr>
      </w:pPr>
      <w:r>
        <w:rPr>
          <w:sz w:val="24"/>
        </w:rPr>
        <w:t>The mediation must be confidential and without</w:t>
      </w:r>
      <w:r>
        <w:rPr>
          <w:spacing w:val="-4"/>
          <w:sz w:val="24"/>
        </w:rPr>
        <w:t xml:space="preserve"> </w:t>
      </w:r>
      <w:r>
        <w:rPr>
          <w:sz w:val="24"/>
        </w:rPr>
        <w:t>prejudice.</w:t>
      </w:r>
    </w:p>
    <w:p w14:paraId="49497F96" w14:textId="77777777" w:rsidR="00232F4D" w:rsidRDefault="00232F4D">
      <w:pPr>
        <w:pStyle w:val="BodyText"/>
      </w:pPr>
    </w:p>
    <w:p w14:paraId="23B07982" w14:textId="77777777" w:rsidR="00232F4D" w:rsidRDefault="00232F4D">
      <w:pPr>
        <w:pStyle w:val="BodyText"/>
        <w:spacing w:before="11"/>
        <w:rPr>
          <w:sz w:val="23"/>
        </w:rPr>
      </w:pPr>
    </w:p>
    <w:p w14:paraId="443225CD" w14:textId="77777777" w:rsidR="00232F4D" w:rsidRDefault="004A1E3D">
      <w:pPr>
        <w:pStyle w:val="ListParagraph"/>
        <w:numPr>
          <w:ilvl w:val="0"/>
          <w:numId w:val="2"/>
        </w:numPr>
        <w:tabs>
          <w:tab w:val="left" w:pos="820"/>
          <w:tab w:val="left" w:pos="821"/>
        </w:tabs>
        <w:spacing w:before="1"/>
        <w:ind w:left="820" w:hanging="721"/>
        <w:rPr>
          <w:sz w:val="24"/>
        </w:rPr>
      </w:pPr>
      <w:r>
        <w:rPr>
          <w:b/>
          <w:sz w:val="24"/>
        </w:rPr>
        <w:t xml:space="preserve">TERMS OF REFERENCE </w:t>
      </w:r>
      <w:r>
        <w:rPr>
          <w:sz w:val="24"/>
        </w:rPr>
        <w:t>will be reviewed on an annual</w:t>
      </w:r>
      <w:r>
        <w:rPr>
          <w:spacing w:val="-4"/>
          <w:sz w:val="24"/>
        </w:rPr>
        <w:t xml:space="preserve"> </w:t>
      </w:r>
      <w:r>
        <w:rPr>
          <w:sz w:val="24"/>
        </w:rPr>
        <w:t>basis.</w:t>
      </w:r>
    </w:p>
    <w:p w14:paraId="52E0FE71" w14:textId="77777777" w:rsidR="00232F4D" w:rsidRDefault="00232F4D">
      <w:pPr>
        <w:pStyle w:val="BodyText"/>
        <w:spacing w:before="11"/>
        <w:rPr>
          <w:sz w:val="23"/>
        </w:rPr>
      </w:pPr>
    </w:p>
    <w:p w14:paraId="1C8E0E25" w14:textId="6EA4F4B4" w:rsidR="00232F4D" w:rsidRPr="00E708D0" w:rsidRDefault="004A1E3D">
      <w:pPr>
        <w:pStyle w:val="ListParagraph"/>
        <w:numPr>
          <w:ilvl w:val="0"/>
          <w:numId w:val="2"/>
        </w:numPr>
        <w:tabs>
          <w:tab w:val="left" w:pos="820"/>
          <w:tab w:val="left" w:pos="821"/>
        </w:tabs>
        <w:ind w:left="820" w:hanging="721"/>
        <w:rPr>
          <w:sz w:val="24"/>
        </w:rPr>
      </w:pPr>
      <w:r w:rsidRPr="00E708D0">
        <w:rPr>
          <w:sz w:val="24"/>
        </w:rPr>
        <w:t>Terms of reference last reviewed:</w:t>
      </w:r>
      <w:r w:rsidRPr="00E708D0">
        <w:rPr>
          <w:spacing w:val="1"/>
          <w:sz w:val="24"/>
        </w:rPr>
        <w:t xml:space="preserve"> </w:t>
      </w:r>
      <w:r w:rsidR="00CC4500">
        <w:rPr>
          <w:sz w:val="24"/>
        </w:rPr>
        <w:t>09.03.26</w:t>
      </w:r>
    </w:p>
    <w:p w14:paraId="10C153CC" w14:textId="77777777" w:rsidR="00232F4D" w:rsidRDefault="00232F4D">
      <w:pPr>
        <w:rPr>
          <w:sz w:val="24"/>
        </w:rPr>
        <w:sectPr w:rsidR="00232F4D">
          <w:pgSz w:w="11910" w:h="16840"/>
          <w:pgMar w:top="1340" w:right="1340" w:bottom="860" w:left="1340" w:header="115" w:footer="672" w:gutter="0"/>
          <w:cols w:space="720"/>
        </w:sectPr>
      </w:pPr>
    </w:p>
    <w:p w14:paraId="63B86EFB" w14:textId="77777777" w:rsidR="00232F4D" w:rsidRDefault="00232F4D">
      <w:pPr>
        <w:pStyle w:val="BodyText"/>
        <w:rPr>
          <w:sz w:val="20"/>
        </w:rPr>
      </w:pPr>
    </w:p>
    <w:p w14:paraId="06B606B4" w14:textId="77777777" w:rsidR="00E708D0" w:rsidRPr="0008352D" w:rsidRDefault="00E708D0" w:rsidP="00E708D0">
      <w:pPr>
        <w:jc w:val="center"/>
        <w:rPr>
          <w:rFonts w:eastAsiaTheme="minorEastAsia" w:cs="Arial"/>
          <w:b/>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9642"/>
        <w:gridCol w:w="139"/>
      </w:tblGrid>
      <w:tr w:rsidR="00E708D0" w:rsidRPr="0008352D" w14:paraId="343EB520" w14:textId="77777777" w:rsidTr="00E708D0">
        <w:trPr>
          <w:gridAfter w:val="1"/>
          <w:wAfter w:w="139" w:type="dxa"/>
        </w:trPr>
        <w:tc>
          <w:tcPr>
            <w:tcW w:w="14774" w:type="dxa"/>
            <w:gridSpan w:val="2"/>
            <w:shd w:val="clear" w:color="auto" w:fill="7030A0"/>
          </w:tcPr>
          <w:p w14:paraId="102BCA76" w14:textId="2CEE0A6A" w:rsidR="00E708D0" w:rsidRDefault="00E708D0" w:rsidP="00D1360D">
            <w:pPr>
              <w:tabs>
                <w:tab w:val="center" w:pos="4320"/>
                <w:tab w:val="right" w:pos="8640"/>
              </w:tabs>
              <w:adjustRightInd w:val="0"/>
              <w:contextualSpacing/>
              <w:jc w:val="center"/>
              <w:rPr>
                <w:rFonts w:eastAsiaTheme="minorEastAsia" w:cs="Arial"/>
                <w:b/>
                <w:color w:val="FFFFFF" w:themeColor="background1"/>
                <w:sz w:val="28"/>
              </w:rPr>
            </w:pPr>
            <w:r w:rsidRPr="00715F99">
              <w:rPr>
                <w:rFonts w:eastAsiaTheme="minorEastAsia" w:cs="Arial"/>
                <w:b/>
                <w:color w:val="FFFFFF" w:themeColor="background1"/>
                <w:sz w:val="28"/>
              </w:rPr>
              <w:t>Cardiff and Vale R</w:t>
            </w:r>
            <w:r>
              <w:rPr>
                <w:rFonts w:eastAsiaTheme="minorEastAsia" w:cs="Arial"/>
                <w:b/>
                <w:color w:val="FFFFFF" w:themeColor="background1"/>
                <w:sz w:val="28"/>
              </w:rPr>
              <w:t xml:space="preserve">egional </w:t>
            </w:r>
            <w:r w:rsidRPr="00715F99">
              <w:rPr>
                <w:rFonts w:eastAsiaTheme="minorEastAsia" w:cs="Arial"/>
                <w:b/>
                <w:color w:val="FFFFFF" w:themeColor="background1"/>
                <w:sz w:val="28"/>
              </w:rPr>
              <w:t>P</w:t>
            </w:r>
            <w:r>
              <w:rPr>
                <w:rFonts w:eastAsiaTheme="minorEastAsia" w:cs="Arial"/>
                <w:b/>
                <w:color w:val="FFFFFF" w:themeColor="background1"/>
                <w:sz w:val="28"/>
              </w:rPr>
              <w:t xml:space="preserve">artnership </w:t>
            </w:r>
            <w:r w:rsidRPr="00715F99">
              <w:rPr>
                <w:rFonts w:eastAsiaTheme="minorEastAsia" w:cs="Arial"/>
                <w:b/>
                <w:color w:val="FFFFFF" w:themeColor="background1"/>
                <w:sz w:val="28"/>
              </w:rPr>
              <w:t>B</w:t>
            </w:r>
            <w:r>
              <w:rPr>
                <w:rFonts w:eastAsiaTheme="minorEastAsia" w:cs="Arial"/>
                <w:b/>
                <w:color w:val="FFFFFF" w:themeColor="background1"/>
                <w:sz w:val="28"/>
              </w:rPr>
              <w:t>oard m</w:t>
            </w:r>
            <w:r w:rsidRPr="00715F99">
              <w:rPr>
                <w:rFonts w:eastAsiaTheme="minorEastAsia" w:cs="Arial"/>
                <w:b/>
                <w:color w:val="FFFFFF" w:themeColor="background1"/>
                <w:sz w:val="28"/>
              </w:rPr>
              <w:t>embership</w:t>
            </w:r>
            <w:r>
              <w:rPr>
                <w:rFonts w:eastAsiaTheme="minorEastAsia" w:cs="Arial"/>
                <w:b/>
                <w:color w:val="FFFFFF" w:themeColor="background1"/>
                <w:sz w:val="28"/>
              </w:rPr>
              <w:t xml:space="preserve"> </w:t>
            </w:r>
            <w:r w:rsidR="006508F1">
              <w:rPr>
                <w:rFonts w:eastAsiaTheme="minorEastAsia" w:cs="Arial"/>
                <w:b/>
                <w:color w:val="FFFFFF" w:themeColor="background1"/>
                <w:sz w:val="28"/>
              </w:rPr>
              <w:t>March</w:t>
            </w:r>
            <w:r>
              <w:rPr>
                <w:rFonts w:eastAsiaTheme="minorEastAsia" w:cs="Arial"/>
                <w:b/>
                <w:color w:val="FFFFFF" w:themeColor="background1"/>
                <w:sz w:val="28"/>
              </w:rPr>
              <w:t xml:space="preserve"> 202</w:t>
            </w:r>
            <w:r w:rsidR="006508F1">
              <w:rPr>
                <w:rFonts w:eastAsiaTheme="minorEastAsia" w:cs="Arial"/>
                <w:b/>
                <w:color w:val="FFFFFF" w:themeColor="background1"/>
                <w:sz w:val="28"/>
              </w:rPr>
              <w:t>6</w:t>
            </w:r>
          </w:p>
          <w:p w14:paraId="7B02C4A4" w14:textId="77777777" w:rsidR="00E708D0" w:rsidRPr="00715F99" w:rsidRDefault="00E708D0" w:rsidP="00D1360D">
            <w:pPr>
              <w:tabs>
                <w:tab w:val="center" w:pos="4320"/>
                <w:tab w:val="right" w:pos="8640"/>
              </w:tabs>
              <w:adjustRightInd w:val="0"/>
              <w:contextualSpacing/>
              <w:jc w:val="center"/>
              <w:rPr>
                <w:rFonts w:eastAsiaTheme="minorEastAsia" w:cs="Arial"/>
                <w:b/>
                <w:color w:val="FFFFFF" w:themeColor="background1"/>
                <w:sz w:val="28"/>
              </w:rPr>
            </w:pPr>
          </w:p>
        </w:tc>
      </w:tr>
      <w:tr w:rsidR="00E708D0" w:rsidRPr="0008352D" w14:paraId="4CCCAA21" w14:textId="77777777" w:rsidTr="006508F1">
        <w:trPr>
          <w:gridAfter w:val="1"/>
          <w:wAfter w:w="139" w:type="dxa"/>
          <w:trHeight w:val="1037"/>
        </w:trPr>
        <w:tc>
          <w:tcPr>
            <w:tcW w:w="5132" w:type="dxa"/>
            <w:shd w:val="clear" w:color="auto" w:fill="EEECE1" w:themeFill="background2"/>
          </w:tcPr>
          <w:p w14:paraId="64B755AE" w14:textId="77777777" w:rsidR="00E708D0" w:rsidRPr="006A09BE" w:rsidRDefault="00E708D0" w:rsidP="00D1360D">
            <w:pPr>
              <w:tabs>
                <w:tab w:val="center" w:pos="4320"/>
                <w:tab w:val="right" w:pos="8640"/>
              </w:tabs>
              <w:adjustRightInd w:val="0"/>
              <w:contextualSpacing/>
              <w:rPr>
                <w:rFonts w:eastAsiaTheme="minorEastAsia" w:cs="Arial"/>
                <w:b/>
              </w:rPr>
            </w:pPr>
            <w:r w:rsidRPr="006A09BE">
              <w:rPr>
                <w:rFonts w:eastAsiaTheme="minorEastAsia" w:cs="Arial"/>
                <w:b/>
                <w:sz w:val="28"/>
              </w:rPr>
              <w:t>CVRPB Leadership Team</w:t>
            </w:r>
          </w:p>
        </w:tc>
        <w:tc>
          <w:tcPr>
            <w:tcW w:w="9642" w:type="dxa"/>
            <w:shd w:val="clear" w:color="auto" w:fill="EEECE1" w:themeFill="background2"/>
          </w:tcPr>
          <w:p w14:paraId="685ED1DF" w14:textId="6606CA5E" w:rsidR="00E708D0" w:rsidRDefault="00E708D0" w:rsidP="00D1360D">
            <w:pPr>
              <w:tabs>
                <w:tab w:val="center" w:pos="4320"/>
                <w:tab w:val="right" w:pos="8640"/>
              </w:tabs>
              <w:adjustRightInd w:val="0"/>
              <w:jc w:val="both"/>
              <w:rPr>
                <w:rFonts w:eastAsiaTheme="minorEastAsia" w:cs="Arial"/>
              </w:rPr>
            </w:pPr>
            <w:r w:rsidRPr="006A09BE">
              <w:rPr>
                <w:rFonts w:eastAsiaTheme="minorEastAsia" w:cs="Arial"/>
                <w:b/>
              </w:rPr>
              <w:t>Chair:</w:t>
            </w:r>
            <w:r w:rsidRPr="006A09BE">
              <w:rPr>
                <w:rFonts w:eastAsiaTheme="minorEastAsia" w:cs="Arial"/>
              </w:rPr>
              <w:t xml:space="preserve">  </w:t>
            </w:r>
            <w:r>
              <w:rPr>
                <w:rFonts w:eastAsiaTheme="minorEastAsia" w:cs="Arial"/>
              </w:rPr>
              <w:t xml:space="preserve">                </w:t>
            </w:r>
            <w:r w:rsidR="006508F1">
              <w:rPr>
                <w:rFonts w:eastAsiaTheme="minorEastAsia" w:cs="Arial"/>
              </w:rPr>
              <w:t>Sam Austin, Deputy Chief Executive, Llamau</w:t>
            </w:r>
          </w:p>
          <w:p w14:paraId="3B1E0681" w14:textId="685EFAB7" w:rsidR="00E708D0" w:rsidRDefault="00E708D0" w:rsidP="00D1360D">
            <w:pPr>
              <w:tabs>
                <w:tab w:val="center" w:pos="4320"/>
                <w:tab w:val="right" w:pos="8640"/>
              </w:tabs>
              <w:adjustRightInd w:val="0"/>
              <w:jc w:val="both"/>
              <w:rPr>
                <w:rFonts w:eastAsiaTheme="minorEastAsia" w:cs="Arial"/>
              </w:rPr>
            </w:pPr>
            <w:r w:rsidRPr="006A09BE">
              <w:rPr>
                <w:rFonts w:eastAsiaTheme="minorEastAsia" w:cs="Arial"/>
                <w:b/>
              </w:rPr>
              <w:t>Deputy Chair:</w:t>
            </w:r>
            <w:r>
              <w:rPr>
                <w:rFonts w:eastAsiaTheme="minorEastAsia" w:cs="Arial"/>
              </w:rPr>
              <w:t xml:space="preserve">    Cllr Ash Lister, </w:t>
            </w:r>
            <w:r w:rsidRPr="00FB7921">
              <w:rPr>
                <w:rFonts w:eastAsiaTheme="minorEastAsia" w:cs="Arial"/>
              </w:rPr>
              <w:t>Cabinet Member for Children and Families</w:t>
            </w:r>
            <w:r>
              <w:rPr>
                <w:rFonts w:eastAsiaTheme="minorEastAsia" w:cs="Arial"/>
              </w:rPr>
              <w:t>, Cardiff Council</w:t>
            </w:r>
          </w:p>
          <w:p w14:paraId="09EC6433" w14:textId="1256184A" w:rsidR="00E708D0" w:rsidRPr="006A09BE" w:rsidRDefault="00E708D0" w:rsidP="00D1360D">
            <w:pPr>
              <w:tabs>
                <w:tab w:val="center" w:pos="4320"/>
                <w:tab w:val="right" w:pos="8640"/>
              </w:tabs>
              <w:adjustRightInd w:val="0"/>
              <w:jc w:val="both"/>
              <w:rPr>
                <w:rFonts w:eastAsiaTheme="minorEastAsia" w:cs="Arial"/>
              </w:rPr>
            </w:pPr>
            <w:r w:rsidRPr="006A09BE">
              <w:rPr>
                <w:rFonts w:eastAsiaTheme="minorEastAsia" w:cs="Arial"/>
                <w:b/>
              </w:rPr>
              <w:t>Regional Lead:</w:t>
            </w:r>
            <w:r>
              <w:rPr>
                <w:rFonts w:eastAsiaTheme="minorEastAsia" w:cs="Arial"/>
              </w:rPr>
              <w:t xml:space="preserve">  Cath Doman, Director of Health and Social Care Integration, CVRPB</w:t>
            </w:r>
          </w:p>
        </w:tc>
      </w:tr>
      <w:tr w:rsidR="00E708D0" w:rsidRPr="0008352D" w14:paraId="1F8C1A4B" w14:textId="77777777" w:rsidTr="00E708D0">
        <w:trPr>
          <w:gridAfter w:val="1"/>
          <w:wAfter w:w="139" w:type="dxa"/>
          <w:trHeight w:val="912"/>
        </w:trPr>
        <w:tc>
          <w:tcPr>
            <w:tcW w:w="14774" w:type="dxa"/>
            <w:gridSpan w:val="2"/>
            <w:shd w:val="clear" w:color="auto" w:fill="7030A0"/>
          </w:tcPr>
          <w:p w14:paraId="62A79744" w14:textId="77777777" w:rsidR="00E708D0" w:rsidRPr="00BA2C44" w:rsidRDefault="00E708D0" w:rsidP="00D1360D">
            <w:pPr>
              <w:tabs>
                <w:tab w:val="center" w:pos="4320"/>
                <w:tab w:val="right" w:pos="8640"/>
              </w:tabs>
              <w:adjustRightInd w:val="0"/>
              <w:contextualSpacing/>
              <w:rPr>
                <w:rFonts w:eastAsiaTheme="minorEastAsia" w:cs="Arial"/>
                <w:b/>
                <w:color w:val="FFFFFF" w:themeColor="background1"/>
                <w:sz w:val="28"/>
              </w:rPr>
            </w:pPr>
            <w:r w:rsidRPr="00BA2C44">
              <w:rPr>
                <w:rFonts w:eastAsiaTheme="minorEastAsia" w:cs="Arial"/>
                <w:b/>
                <w:color w:val="FFFFFF" w:themeColor="background1"/>
                <w:sz w:val="28"/>
              </w:rPr>
              <w:t xml:space="preserve">Required membership </w:t>
            </w:r>
          </w:p>
          <w:p w14:paraId="5262FF64" w14:textId="77777777" w:rsidR="00E708D0" w:rsidRPr="00BA2C44" w:rsidRDefault="00E708D0" w:rsidP="00D1360D">
            <w:pPr>
              <w:tabs>
                <w:tab w:val="center" w:pos="4320"/>
                <w:tab w:val="right" w:pos="8640"/>
              </w:tabs>
              <w:adjustRightInd w:val="0"/>
              <w:contextualSpacing/>
              <w:rPr>
                <w:color w:val="FFFFFF" w:themeColor="background1"/>
              </w:rPr>
            </w:pPr>
            <w:r w:rsidRPr="00BA2C44">
              <w:rPr>
                <w:rFonts w:eastAsiaTheme="minorEastAsia" w:cs="Arial"/>
                <w:color w:val="FFFFFF" w:themeColor="background1"/>
              </w:rPr>
              <w:t xml:space="preserve">Determined by </w:t>
            </w:r>
            <w:r w:rsidRPr="00BA2C44">
              <w:rPr>
                <w:color w:val="FFFFFF" w:themeColor="background1"/>
              </w:rPr>
              <w:t>Part 9 Statutory Guidance (Partnership Arrangements) of the Social Services and Well-being (Wales) Act 2014 (the Act) and the Partnership Arrangements (Wales) Regulations 2015:</w:t>
            </w:r>
          </w:p>
          <w:p w14:paraId="3AEC8A8D" w14:textId="77777777" w:rsidR="00E708D0" w:rsidRPr="006A09BE" w:rsidRDefault="00E708D0" w:rsidP="00D1360D">
            <w:pPr>
              <w:tabs>
                <w:tab w:val="center" w:pos="4320"/>
                <w:tab w:val="right" w:pos="8640"/>
              </w:tabs>
              <w:adjustRightInd w:val="0"/>
              <w:contextualSpacing/>
              <w:rPr>
                <w:rFonts w:eastAsiaTheme="minorEastAsia" w:cs="Arial"/>
              </w:rPr>
            </w:pPr>
          </w:p>
        </w:tc>
      </w:tr>
      <w:tr w:rsidR="00E708D0" w:rsidRPr="0008352D" w14:paraId="4E28AD11" w14:textId="77777777" w:rsidTr="00E708D0">
        <w:trPr>
          <w:gridAfter w:val="1"/>
          <w:wAfter w:w="139" w:type="dxa"/>
          <w:trHeight w:val="2649"/>
        </w:trPr>
        <w:tc>
          <w:tcPr>
            <w:tcW w:w="5132" w:type="dxa"/>
          </w:tcPr>
          <w:p w14:paraId="5CD96545" w14:textId="77777777" w:rsidR="00E708D0"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At le</w:t>
            </w:r>
            <w:r>
              <w:rPr>
                <w:rFonts w:eastAsiaTheme="minorEastAsia" w:cs="Arial"/>
              </w:rPr>
              <w:t xml:space="preserve">ast one elected member from </w:t>
            </w:r>
            <w:r w:rsidRPr="0008352D">
              <w:rPr>
                <w:rFonts w:eastAsiaTheme="minorEastAsia" w:cs="Arial"/>
              </w:rPr>
              <w:t>Cardiff and the Vale of Glamorgan local authorities</w:t>
            </w:r>
          </w:p>
          <w:p w14:paraId="1B0EE07C" w14:textId="77777777" w:rsidR="00E708D0" w:rsidRPr="00000856" w:rsidRDefault="00E708D0" w:rsidP="00D1360D">
            <w:pPr>
              <w:rPr>
                <w:rFonts w:eastAsiaTheme="minorEastAsia" w:cs="Arial"/>
              </w:rPr>
            </w:pPr>
          </w:p>
          <w:p w14:paraId="24C6B56A" w14:textId="77777777" w:rsidR="00E708D0" w:rsidRPr="00000856" w:rsidRDefault="00E708D0" w:rsidP="00D1360D">
            <w:pPr>
              <w:rPr>
                <w:rFonts w:eastAsiaTheme="minorEastAsia" w:cs="Arial"/>
              </w:rPr>
            </w:pPr>
          </w:p>
          <w:p w14:paraId="762A581B" w14:textId="77777777" w:rsidR="00E708D0" w:rsidRDefault="00E708D0" w:rsidP="00D1360D">
            <w:pPr>
              <w:rPr>
                <w:rFonts w:eastAsiaTheme="minorEastAsia" w:cs="Arial"/>
              </w:rPr>
            </w:pPr>
          </w:p>
          <w:p w14:paraId="5182F147" w14:textId="77777777" w:rsidR="00E708D0" w:rsidRPr="00000856" w:rsidRDefault="00E708D0" w:rsidP="00D1360D">
            <w:pPr>
              <w:tabs>
                <w:tab w:val="left" w:pos="4132"/>
              </w:tabs>
              <w:rPr>
                <w:rFonts w:eastAsiaTheme="minorEastAsia" w:cs="Arial"/>
              </w:rPr>
            </w:pPr>
            <w:r>
              <w:rPr>
                <w:rFonts w:eastAsiaTheme="minorEastAsia" w:cs="Arial"/>
              </w:rPr>
              <w:tab/>
            </w:r>
          </w:p>
        </w:tc>
        <w:tc>
          <w:tcPr>
            <w:tcW w:w="9642" w:type="dxa"/>
          </w:tcPr>
          <w:p w14:paraId="276F192B" w14:textId="77777777" w:rsidR="00E708D0" w:rsidRPr="008739A3" w:rsidRDefault="00E708D0" w:rsidP="00D1360D">
            <w:pPr>
              <w:tabs>
                <w:tab w:val="center" w:pos="4320"/>
                <w:tab w:val="right" w:pos="8640"/>
              </w:tabs>
              <w:adjustRightInd w:val="0"/>
              <w:jc w:val="both"/>
              <w:rPr>
                <w:rFonts w:eastAsiaTheme="minorEastAsia" w:cs="Arial"/>
                <w:b/>
                <w:u w:val="single"/>
              </w:rPr>
            </w:pPr>
            <w:r w:rsidRPr="008739A3">
              <w:rPr>
                <w:rFonts w:eastAsiaTheme="minorEastAsia" w:cs="Arial"/>
                <w:b/>
                <w:u w:val="single"/>
              </w:rPr>
              <w:t>City of Cardiff Council</w:t>
            </w:r>
          </w:p>
          <w:p w14:paraId="6C25616F" w14:textId="1EC52A88" w:rsidR="00E708D0" w:rsidRPr="009F0814" w:rsidRDefault="00E708D0" w:rsidP="00E708D0">
            <w:pPr>
              <w:pStyle w:val="ListParagraph"/>
              <w:widowControl/>
              <w:numPr>
                <w:ilvl w:val="0"/>
                <w:numId w:val="5"/>
              </w:numPr>
              <w:tabs>
                <w:tab w:val="center" w:pos="4320"/>
                <w:tab w:val="right" w:pos="8640"/>
              </w:tabs>
              <w:adjustRightInd w:val="0"/>
              <w:contextualSpacing/>
              <w:jc w:val="both"/>
              <w:rPr>
                <w:rFonts w:cstheme="minorHAnsi"/>
              </w:rPr>
            </w:pPr>
            <w:r w:rsidRPr="009F0814">
              <w:rPr>
                <w:rFonts w:cstheme="minorHAnsi"/>
              </w:rPr>
              <w:t>Cllr Leonora Thomson (</w:t>
            </w:r>
            <w:r w:rsidRPr="009F0814">
              <w:rPr>
                <w:rFonts w:cstheme="minorHAnsi"/>
                <w:color w:val="000000"/>
                <w:sz w:val="21"/>
                <w:szCs w:val="21"/>
              </w:rPr>
              <w:t>Adult Services and Public Health</w:t>
            </w:r>
            <w:r w:rsidRPr="009F0814">
              <w:rPr>
                <w:rFonts w:cstheme="minorHAnsi"/>
              </w:rPr>
              <w:t xml:space="preserve">) </w:t>
            </w:r>
          </w:p>
          <w:p w14:paraId="7117BEDB" w14:textId="0CFD540A" w:rsidR="00E708D0" w:rsidRPr="006508F1" w:rsidRDefault="00E708D0" w:rsidP="00E708D0">
            <w:pPr>
              <w:pStyle w:val="ListParagraph"/>
              <w:widowControl/>
              <w:numPr>
                <w:ilvl w:val="0"/>
                <w:numId w:val="5"/>
              </w:numPr>
              <w:tabs>
                <w:tab w:val="center" w:pos="4320"/>
                <w:tab w:val="right" w:pos="8640"/>
              </w:tabs>
              <w:adjustRightInd w:val="0"/>
              <w:contextualSpacing/>
              <w:jc w:val="both"/>
              <w:rPr>
                <w:rFonts w:eastAsiaTheme="minorEastAsia" w:cstheme="minorHAnsi"/>
              </w:rPr>
            </w:pPr>
            <w:r w:rsidRPr="009F0814">
              <w:rPr>
                <w:rFonts w:cstheme="minorHAnsi"/>
              </w:rPr>
              <w:t xml:space="preserve">Cllr Lee Bridgeman (Housing and Communities) </w:t>
            </w:r>
            <w:r w:rsidR="006508F1">
              <w:rPr>
                <w:rFonts w:cstheme="minorHAnsi"/>
              </w:rPr>
              <w:t>(job share)</w:t>
            </w:r>
          </w:p>
          <w:p w14:paraId="21FAF329" w14:textId="7C34CE29" w:rsidR="006508F1" w:rsidRPr="006508F1" w:rsidRDefault="006508F1" w:rsidP="006508F1">
            <w:pPr>
              <w:pStyle w:val="ListParagraph"/>
              <w:widowControl/>
              <w:numPr>
                <w:ilvl w:val="0"/>
                <w:numId w:val="5"/>
              </w:numPr>
              <w:tabs>
                <w:tab w:val="center" w:pos="4320"/>
                <w:tab w:val="right" w:pos="8640"/>
              </w:tabs>
              <w:adjustRightInd w:val="0"/>
              <w:contextualSpacing/>
              <w:jc w:val="both"/>
              <w:rPr>
                <w:rFonts w:eastAsiaTheme="minorEastAsia" w:cstheme="minorHAnsi"/>
              </w:rPr>
            </w:pPr>
            <w:r>
              <w:rPr>
                <w:rFonts w:eastAsiaTheme="minorEastAsia" w:cstheme="minorHAnsi"/>
              </w:rPr>
              <w:t xml:space="preserve">Cllr Lynda Thorne (Housing and Communities) (job share) </w:t>
            </w:r>
          </w:p>
          <w:p w14:paraId="3701C82D" w14:textId="6D8DB2AF" w:rsidR="00E708D0" w:rsidRPr="009F0814" w:rsidRDefault="00E708D0" w:rsidP="00E708D0">
            <w:pPr>
              <w:pStyle w:val="ListParagraph"/>
              <w:widowControl/>
              <w:numPr>
                <w:ilvl w:val="0"/>
                <w:numId w:val="5"/>
              </w:numPr>
              <w:tabs>
                <w:tab w:val="center" w:pos="4320"/>
                <w:tab w:val="right" w:pos="8640"/>
              </w:tabs>
              <w:adjustRightInd w:val="0"/>
              <w:contextualSpacing/>
              <w:jc w:val="both"/>
              <w:rPr>
                <w:rFonts w:eastAsiaTheme="minorEastAsia" w:cstheme="minorHAnsi"/>
              </w:rPr>
            </w:pPr>
            <w:r>
              <w:rPr>
                <w:rFonts w:eastAsiaTheme="minorEastAsia" w:cstheme="minorHAnsi"/>
              </w:rPr>
              <w:t xml:space="preserve">Cllr Ash Lister, </w:t>
            </w:r>
            <w:r w:rsidRPr="00FB7921">
              <w:rPr>
                <w:rFonts w:eastAsiaTheme="minorEastAsia" w:cs="Arial"/>
              </w:rPr>
              <w:t>Cabinet Member for Children and Families</w:t>
            </w:r>
            <w:r>
              <w:rPr>
                <w:rFonts w:eastAsiaTheme="minorEastAsia" w:cs="Arial"/>
              </w:rPr>
              <w:t xml:space="preserve">, Cardiff Council </w:t>
            </w:r>
          </w:p>
          <w:p w14:paraId="5A69407C" w14:textId="77777777" w:rsidR="00E708D0" w:rsidRDefault="00E708D0" w:rsidP="00D1360D">
            <w:pPr>
              <w:jc w:val="both"/>
              <w:rPr>
                <w:rFonts w:eastAsiaTheme="minorEastAsia" w:cs="Arial"/>
                <w:b/>
                <w:u w:val="single"/>
              </w:rPr>
            </w:pPr>
          </w:p>
          <w:p w14:paraId="12DBC298" w14:textId="77777777" w:rsidR="00E708D0" w:rsidRPr="008739A3" w:rsidRDefault="00E708D0" w:rsidP="00D1360D">
            <w:pPr>
              <w:jc w:val="both"/>
              <w:rPr>
                <w:rFonts w:eastAsiaTheme="minorEastAsia" w:cs="Arial"/>
                <w:b/>
                <w:u w:val="single"/>
              </w:rPr>
            </w:pPr>
            <w:r w:rsidRPr="008739A3">
              <w:rPr>
                <w:rFonts w:eastAsiaTheme="minorEastAsia" w:cs="Arial"/>
                <w:b/>
                <w:u w:val="single"/>
              </w:rPr>
              <w:t>Vale of Glamorgan Council</w:t>
            </w:r>
          </w:p>
          <w:p w14:paraId="13C50A21" w14:textId="700CE679" w:rsidR="00E708D0" w:rsidRPr="006A09BE" w:rsidRDefault="00E708D0" w:rsidP="00E708D0">
            <w:pPr>
              <w:widowControl/>
              <w:numPr>
                <w:ilvl w:val="0"/>
                <w:numId w:val="4"/>
              </w:numPr>
              <w:tabs>
                <w:tab w:val="center" w:pos="4320"/>
                <w:tab w:val="right" w:pos="8640"/>
              </w:tabs>
              <w:adjustRightInd w:val="0"/>
              <w:ind w:left="317" w:hanging="284"/>
              <w:contextualSpacing/>
              <w:jc w:val="both"/>
              <w:rPr>
                <w:rFonts w:eastAsiaTheme="minorEastAsia" w:cs="Arial"/>
                <w:b/>
                <w:u w:val="single"/>
              </w:rPr>
            </w:pPr>
            <w:r>
              <w:rPr>
                <w:rFonts w:eastAsia="Times New Roman" w:cs="Times New Roman"/>
                <w:color w:val="000000"/>
              </w:rPr>
              <w:t xml:space="preserve">Cllr Eddie Williams, Cabinet Member for Social Care and </w:t>
            </w:r>
            <w:r w:rsidRPr="008739A3">
              <w:rPr>
                <w:rFonts w:eastAsia="Times New Roman" w:cs="Times New Roman"/>
                <w:color w:val="000000"/>
              </w:rPr>
              <w:t xml:space="preserve">Health </w:t>
            </w:r>
          </w:p>
          <w:p w14:paraId="09223D5A" w14:textId="4F5391B6" w:rsidR="00E708D0" w:rsidRPr="00000856" w:rsidRDefault="00E708D0" w:rsidP="00E708D0">
            <w:pPr>
              <w:widowControl/>
              <w:numPr>
                <w:ilvl w:val="0"/>
                <w:numId w:val="4"/>
              </w:numPr>
              <w:tabs>
                <w:tab w:val="center" w:pos="4320"/>
                <w:tab w:val="right" w:pos="8640"/>
              </w:tabs>
              <w:adjustRightInd w:val="0"/>
              <w:ind w:left="317" w:hanging="284"/>
              <w:contextualSpacing/>
              <w:jc w:val="both"/>
              <w:rPr>
                <w:rFonts w:eastAsiaTheme="minorEastAsia" w:cs="Arial"/>
                <w:b/>
                <w:u w:val="single"/>
              </w:rPr>
            </w:pPr>
            <w:r>
              <w:rPr>
                <w:rFonts w:eastAsia="Times New Roman" w:cs="Times New Roman"/>
                <w:color w:val="000000"/>
              </w:rPr>
              <w:t xml:space="preserve">Cllr </w:t>
            </w:r>
            <w:r w:rsidR="00F93A62">
              <w:rPr>
                <w:rFonts w:eastAsia="Times New Roman" w:cs="Times New Roman"/>
                <w:color w:val="000000"/>
              </w:rPr>
              <w:t>Sandra Perkes</w:t>
            </w:r>
            <w:r>
              <w:rPr>
                <w:rFonts w:eastAsia="Times New Roman" w:cs="Times New Roman"/>
                <w:color w:val="000000"/>
              </w:rPr>
              <w:t xml:space="preserve">, </w:t>
            </w:r>
            <w:r w:rsidR="006508F1" w:rsidRPr="00922FAC">
              <w:rPr>
                <w:rFonts w:eastAsia="Times New Roman" w:cs="Times New Roman"/>
                <w:color w:val="000000"/>
              </w:rPr>
              <w:t>Cabinet Member for Public Sector Housing and Tenant Engagement</w:t>
            </w:r>
          </w:p>
          <w:p w14:paraId="0198635E" w14:textId="77777777" w:rsidR="00E708D0" w:rsidRPr="008739A3" w:rsidRDefault="00E708D0" w:rsidP="00D1360D">
            <w:pPr>
              <w:tabs>
                <w:tab w:val="center" w:pos="4320"/>
                <w:tab w:val="right" w:pos="8640"/>
              </w:tabs>
              <w:adjustRightInd w:val="0"/>
              <w:contextualSpacing/>
              <w:jc w:val="both"/>
              <w:rPr>
                <w:rFonts w:eastAsiaTheme="minorEastAsia" w:cs="Arial"/>
                <w:b/>
                <w:u w:val="single"/>
              </w:rPr>
            </w:pPr>
          </w:p>
        </w:tc>
      </w:tr>
      <w:tr w:rsidR="00E708D0" w:rsidRPr="0008352D" w14:paraId="5BA58192" w14:textId="77777777" w:rsidTr="00E708D0">
        <w:trPr>
          <w:gridAfter w:val="1"/>
          <w:wAfter w:w="139" w:type="dxa"/>
        </w:trPr>
        <w:tc>
          <w:tcPr>
            <w:tcW w:w="5132" w:type="dxa"/>
          </w:tcPr>
          <w:p w14:paraId="09844D8E" w14:textId="77777777" w:rsidR="00E708D0" w:rsidRPr="0008352D"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 xml:space="preserve">At least one member of the Cardiff and Vale University Health Board </w:t>
            </w:r>
          </w:p>
          <w:p w14:paraId="33A00080"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1C400605" w14:textId="3C95C0E1" w:rsidR="00E708D0" w:rsidRDefault="00E708D0" w:rsidP="00E708D0">
            <w:pPr>
              <w:pStyle w:val="ListParagraph"/>
              <w:widowControl/>
              <w:numPr>
                <w:ilvl w:val="0"/>
                <w:numId w:val="3"/>
              </w:numPr>
              <w:tabs>
                <w:tab w:val="center" w:pos="4320"/>
                <w:tab w:val="right" w:pos="8640"/>
              </w:tabs>
              <w:adjustRightInd w:val="0"/>
              <w:spacing w:line="276" w:lineRule="auto"/>
              <w:ind w:left="317" w:hanging="284"/>
              <w:contextualSpacing/>
              <w:rPr>
                <w:rFonts w:eastAsiaTheme="minorEastAsia" w:cs="Arial"/>
              </w:rPr>
            </w:pPr>
            <w:r>
              <w:rPr>
                <w:rFonts w:eastAsiaTheme="minorEastAsia" w:cs="Arial"/>
              </w:rPr>
              <w:t xml:space="preserve">Professor Ceri Phillips, CVUHB Vice </w:t>
            </w:r>
            <w:r w:rsidRPr="009F0814">
              <w:rPr>
                <w:rFonts w:eastAsiaTheme="minorEastAsia" w:cs="Arial"/>
              </w:rPr>
              <w:t xml:space="preserve">Chair </w:t>
            </w:r>
          </w:p>
          <w:p w14:paraId="5F33A749" w14:textId="77777777" w:rsidR="00E708D0" w:rsidRPr="0008352D" w:rsidRDefault="00E708D0" w:rsidP="00D1360D">
            <w:pPr>
              <w:pStyle w:val="ListParagraph"/>
              <w:tabs>
                <w:tab w:val="center" w:pos="4320"/>
                <w:tab w:val="right" w:pos="8640"/>
              </w:tabs>
              <w:adjustRightInd w:val="0"/>
              <w:spacing w:line="276" w:lineRule="auto"/>
              <w:ind w:left="317"/>
              <w:rPr>
                <w:rFonts w:eastAsiaTheme="minorEastAsia" w:cs="Arial"/>
              </w:rPr>
            </w:pPr>
          </w:p>
        </w:tc>
      </w:tr>
      <w:tr w:rsidR="00E708D0" w:rsidRPr="0008352D" w14:paraId="22B54C6C" w14:textId="77777777" w:rsidTr="00E708D0">
        <w:trPr>
          <w:gridAfter w:val="1"/>
          <w:wAfter w:w="139" w:type="dxa"/>
        </w:trPr>
        <w:tc>
          <w:tcPr>
            <w:tcW w:w="5132" w:type="dxa"/>
          </w:tcPr>
          <w:p w14:paraId="7768A703" w14:textId="77777777" w:rsidR="00E708D0" w:rsidRPr="0008352D"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The persons appointed as Directors of Social Services under section 1</w:t>
            </w:r>
            <w:r>
              <w:rPr>
                <w:rFonts w:eastAsiaTheme="minorEastAsia" w:cs="Arial"/>
              </w:rPr>
              <w:t xml:space="preserve">44 of the Act in respect of Cardiff Council </w:t>
            </w:r>
            <w:r w:rsidRPr="0008352D">
              <w:rPr>
                <w:rFonts w:eastAsiaTheme="minorEastAsia" w:cs="Arial"/>
              </w:rPr>
              <w:t>and Vale of Glamorgan Council, or their nominated representatives</w:t>
            </w:r>
          </w:p>
          <w:p w14:paraId="08837774"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368A43F4" w14:textId="77777777" w:rsidR="00E708D0" w:rsidRPr="002B6294" w:rsidRDefault="00E708D0" w:rsidP="00E708D0">
            <w:pPr>
              <w:pStyle w:val="ListParagraph"/>
              <w:widowControl/>
              <w:numPr>
                <w:ilvl w:val="0"/>
                <w:numId w:val="3"/>
              </w:numPr>
              <w:tabs>
                <w:tab w:val="center" w:pos="4320"/>
                <w:tab w:val="right" w:pos="8640"/>
              </w:tabs>
              <w:adjustRightInd w:val="0"/>
              <w:ind w:left="344"/>
              <w:contextualSpacing/>
              <w:jc w:val="both"/>
              <w:rPr>
                <w:rFonts w:eastAsiaTheme="minorEastAsia" w:cs="Arial"/>
              </w:rPr>
            </w:pPr>
            <w:r w:rsidRPr="00EA34E1">
              <w:rPr>
                <w:rFonts w:eastAsiaTheme="minorEastAsia" w:cs="Arial"/>
                <w:shd w:val="clear" w:color="auto" w:fill="FFFFFF" w:themeFill="background1"/>
              </w:rPr>
              <w:t>Lance Carver, Director of Social Services, Vale of Glamorgan Council</w:t>
            </w:r>
          </w:p>
          <w:p w14:paraId="715DC4EC" w14:textId="77777777" w:rsidR="00E708D0" w:rsidRPr="008739A3" w:rsidRDefault="00E708D0" w:rsidP="00E708D0">
            <w:pPr>
              <w:widowControl/>
              <w:numPr>
                <w:ilvl w:val="0"/>
                <w:numId w:val="3"/>
              </w:numPr>
              <w:tabs>
                <w:tab w:val="center" w:pos="4320"/>
                <w:tab w:val="right" w:pos="8640"/>
              </w:tabs>
              <w:adjustRightInd w:val="0"/>
              <w:ind w:left="344"/>
              <w:contextualSpacing/>
              <w:jc w:val="both"/>
              <w:rPr>
                <w:rFonts w:eastAsiaTheme="minorEastAsia" w:cs="Arial"/>
              </w:rPr>
            </w:pPr>
            <w:r>
              <w:rPr>
                <w:rFonts w:eastAsiaTheme="minorEastAsia" w:cs="Arial"/>
              </w:rPr>
              <w:t>Sarah McGill, Corporate Director – People and Communities, Cardiff Council</w:t>
            </w:r>
          </w:p>
          <w:p w14:paraId="35589768" w14:textId="77777777" w:rsidR="00E708D0" w:rsidRPr="00EA34E1" w:rsidRDefault="00E708D0" w:rsidP="00D1360D">
            <w:pPr>
              <w:pStyle w:val="ListParagraph"/>
              <w:tabs>
                <w:tab w:val="center" w:pos="4320"/>
                <w:tab w:val="right" w:pos="8640"/>
              </w:tabs>
              <w:adjustRightInd w:val="0"/>
              <w:jc w:val="both"/>
              <w:rPr>
                <w:rFonts w:eastAsiaTheme="minorEastAsia" w:cs="Arial"/>
              </w:rPr>
            </w:pPr>
          </w:p>
        </w:tc>
      </w:tr>
      <w:tr w:rsidR="00E708D0" w:rsidRPr="0008352D" w14:paraId="74CE939A" w14:textId="77777777" w:rsidTr="00E708D0">
        <w:trPr>
          <w:gridAfter w:val="1"/>
          <w:wAfter w:w="139" w:type="dxa"/>
        </w:trPr>
        <w:tc>
          <w:tcPr>
            <w:tcW w:w="5132" w:type="dxa"/>
          </w:tcPr>
          <w:p w14:paraId="20418455" w14:textId="77777777" w:rsidR="00E708D0" w:rsidRPr="0008352D"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A representative of Cardiff and Vale University Health Board</w:t>
            </w:r>
          </w:p>
          <w:p w14:paraId="0C7E7418"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6A386D92" w14:textId="77777777" w:rsidR="00E708D0" w:rsidRPr="00EA34E1" w:rsidRDefault="00E708D0" w:rsidP="00E708D0">
            <w:pPr>
              <w:pStyle w:val="ListParagraph"/>
              <w:widowControl/>
              <w:numPr>
                <w:ilvl w:val="0"/>
                <w:numId w:val="3"/>
              </w:numPr>
              <w:tabs>
                <w:tab w:val="center" w:pos="4320"/>
                <w:tab w:val="right" w:pos="8640"/>
              </w:tabs>
              <w:adjustRightInd w:val="0"/>
              <w:ind w:left="317" w:hanging="284"/>
              <w:contextualSpacing/>
              <w:jc w:val="both"/>
              <w:rPr>
                <w:rFonts w:eastAsiaTheme="minorEastAsia" w:cs="Arial"/>
              </w:rPr>
            </w:pPr>
            <w:r>
              <w:rPr>
                <w:rFonts w:eastAsiaTheme="minorEastAsia" w:cs="Arial"/>
              </w:rPr>
              <w:t>Suzanne Rankin</w:t>
            </w:r>
            <w:r w:rsidRPr="00EA34E1">
              <w:rPr>
                <w:rFonts w:eastAsiaTheme="minorEastAsia" w:cs="Arial"/>
              </w:rPr>
              <w:t>, Chief Executive, Cardiff and Vale University Health Board</w:t>
            </w:r>
          </w:p>
          <w:p w14:paraId="11D0645E" w14:textId="77777777" w:rsidR="00E708D0"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rsidRPr="00384D66">
              <w:rPr>
                <w:rFonts w:eastAsiaTheme="minorEastAsia" w:cs="Arial"/>
              </w:rPr>
              <w:t>Emma Cooke, Exec</w:t>
            </w:r>
            <w:r>
              <w:rPr>
                <w:rFonts w:eastAsiaTheme="minorEastAsia" w:cs="Arial"/>
              </w:rPr>
              <w:t>utive</w:t>
            </w:r>
            <w:r w:rsidRPr="00384D66">
              <w:rPr>
                <w:rFonts w:eastAsiaTheme="minorEastAsia" w:cs="Arial"/>
              </w:rPr>
              <w:t xml:space="preserve"> Director of</w:t>
            </w:r>
            <w:r>
              <w:rPr>
                <w:rFonts w:eastAsiaTheme="minorEastAsia" w:cs="Arial"/>
              </w:rPr>
              <w:t xml:space="preserve"> </w:t>
            </w:r>
            <w:r w:rsidRPr="00384D66">
              <w:rPr>
                <w:rFonts w:eastAsiaTheme="minorEastAsia" w:cs="Arial"/>
              </w:rPr>
              <w:t>Allied Health Professionals, Health Scientists and Community Services Development</w:t>
            </w:r>
            <w:r>
              <w:rPr>
                <w:rFonts w:eastAsiaTheme="minorEastAsia" w:cs="Arial"/>
              </w:rPr>
              <w:t xml:space="preserve">, </w:t>
            </w:r>
            <w:r w:rsidRPr="00EA34E1">
              <w:rPr>
                <w:rFonts w:eastAsiaTheme="minorEastAsia" w:cs="Arial"/>
              </w:rPr>
              <w:t>Cardiff and Vale University Health Board</w:t>
            </w:r>
            <w:r>
              <w:rPr>
                <w:rFonts w:eastAsiaTheme="minorEastAsia" w:cs="Arial"/>
              </w:rPr>
              <w:t xml:space="preserve"> </w:t>
            </w:r>
          </w:p>
          <w:p w14:paraId="02A713F6" w14:textId="39F29662" w:rsidR="00E708D0" w:rsidRDefault="00E708D0" w:rsidP="00E708D0">
            <w:pPr>
              <w:pStyle w:val="ListParagraph"/>
              <w:widowControl/>
              <w:numPr>
                <w:ilvl w:val="0"/>
                <w:numId w:val="3"/>
              </w:numPr>
              <w:tabs>
                <w:tab w:val="center" w:pos="4320"/>
                <w:tab w:val="right" w:pos="8640"/>
              </w:tabs>
              <w:adjustRightInd w:val="0"/>
              <w:spacing w:line="276" w:lineRule="auto"/>
              <w:ind w:left="317" w:hanging="284"/>
              <w:contextualSpacing/>
              <w:rPr>
                <w:rFonts w:eastAsiaTheme="minorEastAsia" w:cs="Arial"/>
              </w:rPr>
            </w:pPr>
            <w:r>
              <w:rPr>
                <w:rFonts w:eastAsiaTheme="minorEastAsia" w:cs="Arial"/>
              </w:rPr>
              <w:t xml:space="preserve">Claire Beynon, Executive Director of Public Health, </w:t>
            </w:r>
            <w:r w:rsidRPr="009F0814">
              <w:rPr>
                <w:rFonts w:eastAsiaTheme="minorEastAsia" w:cs="Arial"/>
              </w:rPr>
              <w:t xml:space="preserve">CVUHB </w:t>
            </w:r>
          </w:p>
          <w:p w14:paraId="5EB5857A" w14:textId="77777777" w:rsidR="00E708D0" w:rsidRPr="0008352D" w:rsidRDefault="00E708D0" w:rsidP="00D1360D">
            <w:pPr>
              <w:pStyle w:val="ListParagraph"/>
              <w:tabs>
                <w:tab w:val="center" w:pos="4320"/>
                <w:tab w:val="right" w:pos="8640"/>
              </w:tabs>
              <w:adjustRightInd w:val="0"/>
              <w:ind w:left="317"/>
              <w:jc w:val="both"/>
              <w:rPr>
                <w:rFonts w:eastAsiaTheme="minorEastAsia" w:cs="Arial"/>
              </w:rPr>
            </w:pPr>
          </w:p>
        </w:tc>
      </w:tr>
      <w:tr w:rsidR="00E708D0" w:rsidRPr="0008352D" w14:paraId="3A5EBF23" w14:textId="77777777" w:rsidTr="00E708D0">
        <w:trPr>
          <w:gridAfter w:val="1"/>
          <w:wAfter w:w="139" w:type="dxa"/>
          <w:trHeight w:val="1011"/>
        </w:trPr>
        <w:tc>
          <w:tcPr>
            <w:tcW w:w="5132" w:type="dxa"/>
          </w:tcPr>
          <w:p w14:paraId="34017C93" w14:textId="77777777" w:rsidR="00E708D0" w:rsidRPr="0008352D"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lastRenderedPageBreak/>
              <w:t>Two persons who represent the interests of the third sector organisations in the area covered by the Regional Partnership Board</w:t>
            </w:r>
          </w:p>
        </w:tc>
        <w:tc>
          <w:tcPr>
            <w:tcW w:w="9642" w:type="dxa"/>
          </w:tcPr>
          <w:p w14:paraId="3814D02C" w14:textId="77777777" w:rsidR="00E708D0" w:rsidRPr="00EA34E1"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rsidRPr="00EA34E1">
              <w:rPr>
                <w:rFonts w:eastAsiaTheme="minorEastAsia" w:cs="Arial"/>
              </w:rPr>
              <w:t>Sheila Hendrickson-Brown, Chief Executive Officer Cardiff Third sector Council (C3SC)</w:t>
            </w:r>
          </w:p>
          <w:p w14:paraId="7E241DEC" w14:textId="33BA91FD" w:rsidR="006508F1" w:rsidRPr="001325CA" w:rsidRDefault="006508F1" w:rsidP="00E708D0">
            <w:pPr>
              <w:pStyle w:val="ListParagraph"/>
              <w:widowControl/>
              <w:numPr>
                <w:ilvl w:val="0"/>
                <w:numId w:val="3"/>
              </w:numPr>
              <w:tabs>
                <w:tab w:val="center" w:pos="4320"/>
                <w:tab w:val="right" w:pos="8640"/>
              </w:tabs>
              <w:adjustRightInd w:val="0"/>
              <w:ind w:left="350" w:hanging="350"/>
              <w:contextualSpacing/>
              <w:rPr>
                <w:rFonts w:eastAsiaTheme="minorEastAsia" w:cs="Arial"/>
              </w:rPr>
            </w:pPr>
            <w:r w:rsidRPr="001325CA">
              <w:rPr>
                <w:rFonts w:eastAsiaTheme="minorEastAsia" w:cs="Arial"/>
              </w:rPr>
              <w:t xml:space="preserve">Christine Boston, Chief Executive Officer Glamorgan Voluntary Service (GVS) (In post as of February 2026) </w:t>
            </w:r>
          </w:p>
          <w:p w14:paraId="65F31AF9" w14:textId="77777777" w:rsidR="00E708D0" w:rsidRPr="0008352D" w:rsidRDefault="00E708D0" w:rsidP="00D1360D">
            <w:pPr>
              <w:tabs>
                <w:tab w:val="center" w:pos="4320"/>
                <w:tab w:val="right" w:pos="8640"/>
              </w:tabs>
              <w:adjustRightInd w:val="0"/>
              <w:ind w:left="317" w:hanging="142"/>
              <w:contextualSpacing/>
              <w:rPr>
                <w:rFonts w:eastAsiaTheme="minorEastAsia" w:cs="Arial"/>
              </w:rPr>
            </w:pPr>
          </w:p>
        </w:tc>
      </w:tr>
      <w:tr w:rsidR="00E708D0" w:rsidRPr="0008352D" w14:paraId="6B21FEDB" w14:textId="77777777" w:rsidTr="00E708D0">
        <w:trPr>
          <w:gridAfter w:val="1"/>
          <w:wAfter w:w="139" w:type="dxa"/>
        </w:trPr>
        <w:tc>
          <w:tcPr>
            <w:tcW w:w="5132" w:type="dxa"/>
          </w:tcPr>
          <w:p w14:paraId="5FD78525" w14:textId="77777777" w:rsidR="00E708D0" w:rsidRPr="0008352D" w:rsidRDefault="00E708D0" w:rsidP="00D1360D">
            <w:pPr>
              <w:tabs>
                <w:tab w:val="center" w:pos="4320"/>
                <w:tab w:val="right" w:pos="8640"/>
              </w:tabs>
              <w:adjustRightInd w:val="0"/>
              <w:contextualSpacing/>
              <w:rPr>
                <w:rFonts w:eastAsiaTheme="minorEastAsia" w:cs="Arial"/>
                <w:i/>
              </w:rPr>
            </w:pPr>
            <w:r w:rsidRPr="0008352D">
              <w:rPr>
                <w:rFonts w:eastAsiaTheme="minorEastAsia" w:cs="Arial"/>
              </w:rPr>
              <w:t xml:space="preserve">One Person who represents the interests of national third sector organisations </w:t>
            </w:r>
            <w:r w:rsidRPr="0008352D">
              <w:rPr>
                <w:rFonts w:eastAsiaTheme="minorEastAsia" w:cs="Arial"/>
                <w:i/>
              </w:rPr>
              <w:t>(for both Older People and Children &amp; Young People)</w:t>
            </w:r>
          </w:p>
          <w:p w14:paraId="6A1BB7B4"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4463575F" w14:textId="77777777" w:rsidR="00E708D0" w:rsidRPr="00715F99"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t>Sam Austin, Chief Executive and Director of Operational Services, Llamau: Children &amp; Young People</w:t>
            </w:r>
          </w:p>
          <w:p w14:paraId="321BAF54" w14:textId="1AED013B" w:rsidR="00E708D0" w:rsidRPr="00EA34E1"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t xml:space="preserve">Sarah Scire, </w:t>
            </w:r>
            <w:r w:rsidR="00F93A62">
              <w:t>Director of Business Development, Marketing and Communications</w:t>
            </w:r>
          </w:p>
        </w:tc>
      </w:tr>
      <w:tr w:rsidR="00E708D0" w:rsidRPr="0008352D" w14:paraId="362D02C8" w14:textId="77777777" w:rsidTr="00E708D0">
        <w:trPr>
          <w:gridAfter w:val="1"/>
          <w:wAfter w:w="139" w:type="dxa"/>
          <w:trHeight w:val="729"/>
        </w:trPr>
        <w:tc>
          <w:tcPr>
            <w:tcW w:w="5132" w:type="dxa"/>
          </w:tcPr>
          <w:p w14:paraId="123B137E" w14:textId="77777777" w:rsidR="00E708D0"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 xml:space="preserve">At least one person who represents the interests of care providers in the area covered by the </w:t>
            </w:r>
            <w:r>
              <w:rPr>
                <w:rFonts w:eastAsiaTheme="minorEastAsia" w:cs="Arial"/>
              </w:rPr>
              <w:t>RPB</w:t>
            </w:r>
          </w:p>
          <w:p w14:paraId="7F678D08"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429A57F4" w14:textId="4E00559B" w:rsidR="00E708D0" w:rsidRPr="00EA34E1" w:rsidRDefault="001325CA"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t>Casey French</w:t>
            </w:r>
            <w:r w:rsidR="00E708D0" w:rsidRPr="00384028">
              <w:t>, Policy Advisor, Care Forum Wales</w:t>
            </w:r>
            <w:r w:rsidR="00E708D0" w:rsidRPr="00A07CF6">
              <w:rPr>
                <w:rFonts w:eastAsiaTheme="minorEastAsia" w:cs="Arial"/>
              </w:rPr>
              <w:t>.</w:t>
            </w:r>
            <w:r w:rsidR="006508F1">
              <w:rPr>
                <w:rFonts w:eastAsiaTheme="minorEastAsia" w:cs="Arial"/>
              </w:rPr>
              <w:t xml:space="preserve"> </w:t>
            </w:r>
          </w:p>
        </w:tc>
      </w:tr>
      <w:tr w:rsidR="00E708D0" w:rsidRPr="0008352D" w14:paraId="7E8EDBB3" w14:textId="77777777" w:rsidTr="00E708D0">
        <w:trPr>
          <w:gridAfter w:val="1"/>
          <w:wAfter w:w="139" w:type="dxa"/>
        </w:trPr>
        <w:tc>
          <w:tcPr>
            <w:tcW w:w="5132" w:type="dxa"/>
          </w:tcPr>
          <w:p w14:paraId="77D09602" w14:textId="77777777" w:rsidR="00E708D0"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 xml:space="preserve">One person to represent people with needs for care and support in the area covered by the </w:t>
            </w:r>
            <w:r>
              <w:rPr>
                <w:rFonts w:eastAsiaTheme="minorEastAsia" w:cs="Arial"/>
              </w:rPr>
              <w:t>RPB</w:t>
            </w:r>
          </w:p>
          <w:p w14:paraId="1817C563"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62FC27C7" w14:textId="77777777" w:rsidR="00E708D0" w:rsidRPr="00EA34E1"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rPr>
                <w:rFonts w:eastAsiaTheme="minorEastAsia"/>
                <w:bCs/>
              </w:rPr>
              <w:t>Andrew Templeton,</w:t>
            </w:r>
            <w:r w:rsidRPr="00C32C60">
              <w:rPr>
                <w:rFonts w:eastAsiaTheme="minorEastAsia"/>
                <w:bCs/>
              </w:rPr>
              <w:t xml:space="preserve"> </w:t>
            </w:r>
            <w:r>
              <w:rPr>
                <w:rFonts w:eastAsiaTheme="minorEastAsia"/>
                <w:bCs/>
              </w:rPr>
              <w:t>YMCA</w:t>
            </w:r>
            <w:r w:rsidRPr="00EA34E1">
              <w:rPr>
                <w:rFonts w:eastAsiaTheme="minorEastAsia"/>
                <w:bCs/>
              </w:rPr>
              <w:br/>
            </w:r>
          </w:p>
        </w:tc>
      </w:tr>
      <w:tr w:rsidR="00E708D0" w:rsidRPr="0008352D" w14:paraId="135A5ADC" w14:textId="77777777" w:rsidTr="00E708D0">
        <w:trPr>
          <w:gridAfter w:val="1"/>
          <w:wAfter w:w="139" w:type="dxa"/>
          <w:trHeight w:val="653"/>
        </w:trPr>
        <w:tc>
          <w:tcPr>
            <w:tcW w:w="5132" w:type="dxa"/>
          </w:tcPr>
          <w:p w14:paraId="498F5D22" w14:textId="77777777" w:rsidR="00E708D0" w:rsidRDefault="00E708D0" w:rsidP="00D1360D">
            <w:pPr>
              <w:tabs>
                <w:tab w:val="center" w:pos="4320"/>
                <w:tab w:val="right" w:pos="8640"/>
              </w:tabs>
              <w:adjustRightInd w:val="0"/>
              <w:contextualSpacing/>
              <w:rPr>
                <w:rFonts w:eastAsiaTheme="minorEastAsia" w:cs="Arial"/>
              </w:rPr>
            </w:pPr>
            <w:r w:rsidRPr="0008352D">
              <w:rPr>
                <w:rFonts w:eastAsiaTheme="minorEastAsia" w:cs="Arial"/>
              </w:rPr>
              <w:t>One person to represent carers in the area covered by the Regional Partnership Board</w:t>
            </w:r>
          </w:p>
          <w:p w14:paraId="1BF4CBFA" w14:textId="77777777" w:rsidR="00E708D0" w:rsidRPr="0008352D" w:rsidRDefault="00E708D0" w:rsidP="00D1360D">
            <w:pPr>
              <w:tabs>
                <w:tab w:val="center" w:pos="4320"/>
                <w:tab w:val="right" w:pos="8640"/>
              </w:tabs>
              <w:adjustRightInd w:val="0"/>
              <w:contextualSpacing/>
              <w:rPr>
                <w:rFonts w:eastAsiaTheme="minorEastAsia" w:cs="Arial"/>
              </w:rPr>
            </w:pPr>
          </w:p>
        </w:tc>
        <w:tc>
          <w:tcPr>
            <w:tcW w:w="9642" w:type="dxa"/>
          </w:tcPr>
          <w:p w14:paraId="4D8804CB" w14:textId="6AAAF3B1" w:rsidR="00E708D0" w:rsidRDefault="006508F1" w:rsidP="00E708D0">
            <w:pPr>
              <w:pStyle w:val="ListParagraph"/>
              <w:widowControl/>
              <w:numPr>
                <w:ilvl w:val="0"/>
                <w:numId w:val="3"/>
              </w:numPr>
              <w:tabs>
                <w:tab w:val="center" w:pos="4320"/>
                <w:tab w:val="right" w:pos="8640"/>
              </w:tabs>
              <w:adjustRightInd w:val="0"/>
              <w:ind w:left="350" w:hanging="283"/>
              <w:contextualSpacing/>
              <w:rPr>
                <w:rFonts w:eastAsiaTheme="minorEastAsia" w:cs="Arial"/>
              </w:rPr>
            </w:pPr>
            <w:r>
              <w:rPr>
                <w:rFonts w:eastAsiaTheme="minorEastAsia" w:cs="Arial"/>
              </w:rPr>
              <w:t>Sandra Veasey</w:t>
            </w:r>
            <w:r w:rsidR="0044341F">
              <w:rPr>
                <w:rFonts w:eastAsiaTheme="minorEastAsia" w:cs="Arial"/>
              </w:rPr>
              <w:t xml:space="preserve"> (from Jan 2026)</w:t>
            </w:r>
          </w:p>
          <w:p w14:paraId="1941FB82" w14:textId="42A5DADC" w:rsidR="006508F1" w:rsidRPr="00EA34E1" w:rsidRDefault="006508F1" w:rsidP="00E708D0">
            <w:pPr>
              <w:pStyle w:val="ListParagraph"/>
              <w:widowControl/>
              <w:numPr>
                <w:ilvl w:val="0"/>
                <w:numId w:val="3"/>
              </w:numPr>
              <w:tabs>
                <w:tab w:val="center" w:pos="4320"/>
                <w:tab w:val="right" w:pos="8640"/>
              </w:tabs>
              <w:adjustRightInd w:val="0"/>
              <w:ind w:left="350" w:hanging="283"/>
              <w:contextualSpacing/>
              <w:rPr>
                <w:rFonts w:eastAsiaTheme="minorEastAsia" w:cs="Arial"/>
              </w:rPr>
            </w:pPr>
            <w:r>
              <w:rPr>
                <w:rFonts w:eastAsiaTheme="minorEastAsia" w:cs="Arial"/>
              </w:rPr>
              <w:t>Natalie Drury-Styles</w:t>
            </w:r>
            <w:r w:rsidR="0044341F">
              <w:rPr>
                <w:rFonts w:eastAsiaTheme="minorEastAsia" w:cs="Arial"/>
              </w:rPr>
              <w:t xml:space="preserve"> (from Jan 2026)</w:t>
            </w:r>
          </w:p>
        </w:tc>
      </w:tr>
      <w:tr w:rsidR="00E708D0" w14:paraId="3D6E42A1" w14:textId="77777777" w:rsidTr="00E708D0">
        <w:trPr>
          <w:gridAfter w:val="1"/>
          <w:wAfter w:w="139" w:type="dxa"/>
          <w:trHeight w:val="409"/>
        </w:trPr>
        <w:tc>
          <w:tcPr>
            <w:tcW w:w="5132" w:type="dxa"/>
            <w:tcBorders>
              <w:top w:val="single" w:sz="4" w:space="0" w:color="auto"/>
              <w:left w:val="single" w:sz="4" w:space="0" w:color="auto"/>
              <w:bottom w:val="single" w:sz="4" w:space="0" w:color="auto"/>
              <w:right w:val="single" w:sz="4" w:space="0" w:color="auto"/>
            </w:tcBorders>
          </w:tcPr>
          <w:p w14:paraId="0C5C58FB" w14:textId="77777777" w:rsidR="00E708D0" w:rsidRDefault="00E708D0" w:rsidP="00D1360D">
            <w:pPr>
              <w:tabs>
                <w:tab w:val="center" w:pos="4320"/>
                <w:tab w:val="right" w:pos="8640"/>
              </w:tabs>
              <w:adjustRightInd w:val="0"/>
              <w:spacing w:line="276" w:lineRule="auto"/>
              <w:contextualSpacing/>
              <w:rPr>
                <w:rFonts w:eastAsiaTheme="minorEastAsia" w:cs="Arial"/>
              </w:rPr>
            </w:pPr>
            <w:r>
              <w:rPr>
                <w:rFonts w:eastAsiaTheme="minorEastAsia" w:cs="Arial"/>
              </w:rPr>
              <w:t>Registered Social Landlords</w:t>
            </w:r>
          </w:p>
        </w:tc>
        <w:tc>
          <w:tcPr>
            <w:tcW w:w="9642" w:type="dxa"/>
            <w:tcBorders>
              <w:top w:val="single" w:sz="4" w:space="0" w:color="auto"/>
              <w:left w:val="single" w:sz="4" w:space="0" w:color="auto"/>
              <w:bottom w:val="single" w:sz="4" w:space="0" w:color="auto"/>
              <w:right w:val="single" w:sz="4" w:space="0" w:color="auto"/>
            </w:tcBorders>
          </w:tcPr>
          <w:p w14:paraId="4DCE4B5B" w14:textId="06C10D93" w:rsidR="00E708D0" w:rsidRDefault="006508F1" w:rsidP="00E708D0">
            <w:pPr>
              <w:pStyle w:val="ListParagraph"/>
              <w:widowControl/>
              <w:numPr>
                <w:ilvl w:val="0"/>
                <w:numId w:val="3"/>
              </w:numPr>
              <w:tabs>
                <w:tab w:val="center" w:pos="4320"/>
                <w:tab w:val="right" w:pos="8640"/>
              </w:tabs>
              <w:adjustRightInd w:val="0"/>
              <w:spacing w:line="276" w:lineRule="auto"/>
              <w:ind w:left="317" w:hanging="284"/>
              <w:contextualSpacing/>
              <w:rPr>
                <w:rFonts w:eastAsiaTheme="minorEastAsia"/>
              </w:rPr>
            </w:pPr>
            <w:r w:rsidRPr="001325CA">
              <w:rPr>
                <w:rFonts w:eastAsiaTheme="minorEastAsia"/>
              </w:rPr>
              <w:t>Joshua Dowdall</w:t>
            </w:r>
            <w:r w:rsidR="00E708D0" w:rsidRPr="001325CA">
              <w:rPr>
                <w:rFonts w:eastAsiaTheme="minorEastAsia"/>
              </w:rPr>
              <w:t>, Chief</w:t>
            </w:r>
            <w:r w:rsidR="00E708D0" w:rsidRPr="009060CF">
              <w:rPr>
                <w:rFonts w:eastAsiaTheme="minorEastAsia"/>
              </w:rPr>
              <w:t xml:space="preserve"> Executive, </w:t>
            </w:r>
            <w:r w:rsidR="00E708D0">
              <w:rPr>
                <w:rFonts w:eastAsiaTheme="minorEastAsia"/>
              </w:rPr>
              <w:t>Taff</w:t>
            </w:r>
            <w:r w:rsidR="00E708D0" w:rsidRPr="009060CF">
              <w:rPr>
                <w:rFonts w:eastAsiaTheme="minorEastAsia"/>
              </w:rPr>
              <w:t xml:space="preserve"> Housing Association</w:t>
            </w:r>
            <w:r w:rsidR="001325CA">
              <w:rPr>
                <w:rFonts w:eastAsiaTheme="minorEastAsia"/>
              </w:rPr>
              <w:t xml:space="preserve"> (from Jan 2026)</w:t>
            </w:r>
          </w:p>
          <w:p w14:paraId="7E2DC868" w14:textId="77777777" w:rsidR="00E708D0" w:rsidRPr="009060CF" w:rsidRDefault="00E708D0" w:rsidP="00D1360D">
            <w:pPr>
              <w:pStyle w:val="ListParagraph"/>
              <w:tabs>
                <w:tab w:val="center" w:pos="4320"/>
                <w:tab w:val="right" w:pos="8640"/>
              </w:tabs>
              <w:adjustRightInd w:val="0"/>
              <w:spacing w:line="276" w:lineRule="auto"/>
              <w:ind w:left="317"/>
              <w:rPr>
                <w:rFonts w:eastAsiaTheme="minorEastAsia"/>
              </w:rPr>
            </w:pPr>
          </w:p>
        </w:tc>
      </w:tr>
      <w:tr w:rsidR="00E708D0" w14:paraId="5E9D72DE" w14:textId="77777777" w:rsidTr="00E708D0">
        <w:trPr>
          <w:gridAfter w:val="1"/>
          <w:wAfter w:w="139" w:type="dxa"/>
          <w:trHeight w:val="758"/>
        </w:trPr>
        <w:tc>
          <w:tcPr>
            <w:tcW w:w="5132" w:type="dxa"/>
            <w:tcBorders>
              <w:top w:val="single" w:sz="4" w:space="0" w:color="auto"/>
              <w:left w:val="single" w:sz="4" w:space="0" w:color="auto"/>
              <w:bottom w:val="single" w:sz="4" w:space="0" w:color="auto"/>
              <w:right w:val="single" w:sz="4" w:space="0" w:color="auto"/>
            </w:tcBorders>
          </w:tcPr>
          <w:p w14:paraId="49FEF646" w14:textId="77777777" w:rsidR="00E708D0" w:rsidRDefault="00E708D0" w:rsidP="00D1360D">
            <w:pPr>
              <w:tabs>
                <w:tab w:val="center" w:pos="4320"/>
                <w:tab w:val="right" w:pos="8640"/>
              </w:tabs>
              <w:adjustRightInd w:val="0"/>
              <w:spacing w:line="276" w:lineRule="auto"/>
              <w:contextualSpacing/>
              <w:rPr>
                <w:rFonts w:eastAsiaTheme="minorEastAsia" w:cs="Arial"/>
              </w:rPr>
            </w:pPr>
            <w:r>
              <w:rPr>
                <w:rFonts w:eastAsiaTheme="minorEastAsia" w:cs="Arial"/>
              </w:rPr>
              <w:t>Education</w:t>
            </w:r>
          </w:p>
        </w:tc>
        <w:tc>
          <w:tcPr>
            <w:tcW w:w="9642" w:type="dxa"/>
            <w:tcBorders>
              <w:top w:val="single" w:sz="4" w:space="0" w:color="auto"/>
              <w:left w:val="single" w:sz="4" w:space="0" w:color="auto"/>
              <w:bottom w:val="single" w:sz="4" w:space="0" w:color="auto"/>
              <w:right w:val="single" w:sz="4" w:space="0" w:color="auto"/>
            </w:tcBorders>
          </w:tcPr>
          <w:p w14:paraId="553AC8D3" w14:textId="77777777" w:rsidR="00E708D0" w:rsidRPr="009F0814" w:rsidRDefault="00E708D0" w:rsidP="00E708D0">
            <w:pPr>
              <w:pStyle w:val="ListParagraph"/>
              <w:widowControl/>
              <w:numPr>
                <w:ilvl w:val="0"/>
                <w:numId w:val="3"/>
              </w:numPr>
              <w:tabs>
                <w:tab w:val="center" w:pos="4320"/>
                <w:tab w:val="right" w:pos="8640"/>
              </w:tabs>
              <w:adjustRightInd w:val="0"/>
              <w:spacing w:line="276" w:lineRule="auto"/>
              <w:ind w:left="317" w:hanging="284"/>
              <w:contextualSpacing/>
              <w:rPr>
                <w:rFonts w:eastAsiaTheme="minorEastAsia"/>
              </w:rPr>
            </w:pPr>
            <w:r w:rsidRPr="009F0814">
              <w:rPr>
                <w:rFonts w:eastAsiaTheme="minorEastAsia"/>
              </w:rPr>
              <w:t xml:space="preserve">Elizabeth Jones, Director of Learning and Skills, Vale of Glamorgan Council </w:t>
            </w:r>
            <w:r w:rsidRPr="009F0814">
              <w:rPr>
                <w:rFonts w:cstheme="minorHAnsi"/>
              </w:rPr>
              <w:t>(from June 2024)</w:t>
            </w:r>
          </w:p>
          <w:p w14:paraId="1E05C684" w14:textId="4FE30065" w:rsidR="00E708D0" w:rsidRPr="0044341F" w:rsidRDefault="0044341F" w:rsidP="0044341F">
            <w:pPr>
              <w:pStyle w:val="ListParagraph"/>
              <w:widowControl/>
              <w:numPr>
                <w:ilvl w:val="0"/>
                <w:numId w:val="3"/>
              </w:numPr>
              <w:tabs>
                <w:tab w:val="center" w:pos="4320"/>
                <w:tab w:val="right" w:pos="8640"/>
              </w:tabs>
              <w:adjustRightInd w:val="0"/>
              <w:spacing w:line="276" w:lineRule="auto"/>
              <w:ind w:left="317" w:hanging="284"/>
              <w:contextualSpacing/>
              <w:rPr>
                <w:rFonts w:eastAsiaTheme="minorEastAsia"/>
              </w:rPr>
            </w:pPr>
            <w:r w:rsidRPr="000C175A">
              <w:rPr>
                <w:rFonts w:eastAsiaTheme="minorEastAsia"/>
              </w:rPr>
              <w:t>Helen Williams, Assistant Director of Education and Lifelong Learning, Cardiff Council (from March 2026)</w:t>
            </w:r>
          </w:p>
        </w:tc>
      </w:tr>
      <w:tr w:rsidR="00E708D0" w14:paraId="7DB28224" w14:textId="77777777" w:rsidTr="00E708D0">
        <w:trPr>
          <w:gridAfter w:val="1"/>
          <w:wAfter w:w="139" w:type="dxa"/>
        </w:trPr>
        <w:tc>
          <w:tcPr>
            <w:tcW w:w="5132" w:type="dxa"/>
            <w:tcBorders>
              <w:top w:val="single" w:sz="4" w:space="0" w:color="auto"/>
              <w:left w:val="single" w:sz="4" w:space="0" w:color="auto"/>
              <w:bottom w:val="single" w:sz="4" w:space="0" w:color="auto"/>
              <w:right w:val="single" w:sz="4" w:space="0" w:color="auto"/>
            </w:tcBorders>
          </w:tcPr>
          <w:p w14:paraId="594CA256" w14:textId="77777777" w:rsidR="00E708D0" w:rsidRDefault="00E708D0" w:rsidP="00D1360D">
            <w:pPr>
              <w:tabs>
                <w:tab w:val="center" w:pos="4320"/>
                <w:tab w:val="right" w:pos="8640"/>
              </w:tabs>
              <w:adjustRightInd w:val="0"/>
              <w:spacing w:line="276" w:lineRule="auto"/>
              <w:contextualSpacing/>
              <w:rPr>
                <w:rFonts w:eastAsiaTheme="minorEastAsia" w:cs="Arial"/>
              </w:rPr>
            </w:pPr>
            <w:r>
              <w:rPr>
                <w:rFonts w:eastAsiaTheme="minorEastAsia" w:cs="Arial"/>
              </w:rPr>
              <w:t xml:space="preserve">Other representation </w:t>
            </w:r>
          </w:p>
          <w:p w14:paraId="6BFCA876" w14:textId="77777777" w:rsidR="00E708D0" w:rsidRDefault="00E708D0" w:rsidP="00D1360D">
            <w:pPr>
              <w:tabs>
                <w:tab w:val="center" w:pos="4320"/>
                <w:tab w:val="right" w:pos="8640"/>
              </w:tabs>
              <w:adjustRightInd w:val="0"/>
              <w:spacing w:line="276" w:lineRule="auto"/>
              <w:contextualSpacing/>
              <w:rPr>
                <w:rFonts w:eastAsiaTheme="minorEastAsia" w:cs="Arial"/>
              </w:rPr>
            </w:pPr>
          </w:p>
        </w:tc>
        <w:tc>
          <w:tcPr>
            <w:tcW w:w="9642" w:type="dxa"/>
            <w:tcBorders>
              <w:top w:val="single" w:sz="4" w:space="0" w:color="auto"/>
              <w:left w:val="single" w:sz="4" w:space="0" w:color="auto"/>
              <w:bottom w:val="single" w:sz="4" w:space="0" w:color="auto"/>
              <w:right w:val="single" w:sz="4" w:space="0" w:color="auto"/>
            </w:tcBorders>
          </w:tcPr>
          <w:p w14:paraId="56D7B44C" w14:textId="77777777" w:rsidR="00E708D0" w:rsidRPr="00384028" w:rsidRDefault="00E708D0" w:rsidP="00E708D0">
            <w:pPr>
              <w:pStyle w:val="ListParagraph"/>
              <w:widowControl/>
              <w:numPr>
                <w:ilvl w:val="0"/>
                <w:numId w:val="6"/>
              </w:numPr>
              <w:tabs>
                <w:tab w:val="center" w:pos="4320"/>
                <w:tab w:val="right" w:pos="8640"/>
              </w:tabs>
              <w:adjustRightInd w:val="0"/>
              <w:spacing w:line="276" w:lineRule="auto"/>
              <w:ind w:hanging="319"/>
              <w:contextualSpacing/>
              <w:rPr>
                <w:rFonts w:eastAsiaTheme="minorEastAsia" w:cs="Arial"/>
              </w:rPr>
            </w:pPr>
            <w:r w:rsidRPr="00384028">
              <w:rPr>
                <w:rFonts w:eastAsiaTheme="minorEastAsia"/>
              </w:rPr>
              <w:t>Estelle Hitchon, Director of Partnerships and Engagement</w:t>
            </w:r>
            <w:r w:rsidRPr="00384028">
              <w:rPr>
                <w:rFonts w:eastAsiaTheme="minorEastAsia" w:cs="Arial"/>
              </w:rPr>
              <w:t xml:space="preserve">, Welsh Ambulance Services NHS Trust  </w:t>
            </w:r>
          </w:p>
          <w:p w14:paraId="2C2CA426" w14:textId="338B241B" w:rsidR="00E708D0" w:rsidRDefault="00E708D0" w:rsidP="00E708D0">
            <w:pPr>
              <w:pStyle w:val="TableParagraph"/>
              <w:numPr>
                <w:ilvl w:val="0"/>
                <w:numId w:val="6"/>
              </w:numPr>
              <w:spacing w:line="273" w:lineRule="auto"/>
              <w:ind w:right="395" w:hanging="319"/>
            </w:pPr>
            <w:r>
              <w:t xml:space="preserve">Lisa Trigg, Director of </w:t>
            </w:r>
            <w:r w:rsidR="00F93A62">
              <w:t>Improvement and Development</w:t>
            </w:r>
            <w:r>
              <w:t xml:space="preserve">, Social Care Wales </w:t>
            </w:r>
          </w:p>
          <w:p w14:paraId="47A205CB" w14:textId="77777777" w:rsidR="00E708D0" w:rsidRPr="00384028" w:rsidRDefault="00E708D0" w:rsidP="00E708D0">
            <w:pPr>
              <w:pStyle w:val="ListParagraph"/>
              <w:widowControl/>
              <w:numPr>
                <w:ilvl w:val="0"/>
                <w:numId w:val="6"/>
              </w:numPr>
              <w:tabs>
                <w:tab w:val="center" w:pos="4320"/>
                <w:tab w:val="right" w:pos="8640"/>
              </w:tabs>
              <w:adjustRightInd w:val="0"/>
              <w:spacing w:line="276" w:lineRule="auto"/>
              <w:ind w:hanging="319"/>
              <w:contextualSpacing/>
              <w:rPr>
                <w:rFonts w:eastAsiaTheme="minorEastAsia" w:cs="Arial"/>
              </w:rPr>
            </w:pPr>
            <w:r w:rsidRPr="00384028">
              <w:rPr>
                <w:rFonts w:eastAsiaTheme="minorEastAsia" w:cs="Arial"/>
              </w:rPr>
              <w:t>Chris Markall, Assistant Director of Finance</w:t>
            </w:r>
            <w:r>
              <w:rPr>
                <w:rFonts w:eastAsiaTheme="minorEastAsia" w:cs="Arial"/>
              </w:rPr>
              <w:t xml:space="preserve">, </w:t>
            </w:r>
            <w:r w:rsidRPr="00384028">
              <w:rPr>
                <w:rFonts w:eastAsiaTheme="minorEastAsia" w:cs="Arial"/>
              </w:rPr>
              <w:t>CVUHB</w:t>
            </w:r>
            <w:r>
              <w:rPr>
                <w:rFonts w:eastAsiaTheme="minorEastAsia" w:cs="Arial"/>
              </w:rPr>
              <w:t xml:space="preserve"> (RPB Banker)</w:t>
            </w:r>
          </w:p>
          <w:p w14:paraId="2DC51B3B" w14:textId="77777777" w:rsidR="00E708D0" w:rsidRPr="00384028" w:rsidRDefault="00E708D0" w:rsidP="00E708D0">
            <w:pPr>
              <w:pStyle w:val="ListParagraph"/>
              <w:widowControl/>
              <w:numPr>
                <w:ilvl w:val="0"/>
                <w:numId w:val="6"/>
              </w:numPr>
              <w:tabs>
                <w:tab w:val="center" w:pos="4320"/>
                <w:tab w:val="right" w:pos="8640"/>
              </w:tabs>
              <w:adjustRightInd w:val="0"/>
              <w:spacing w:line="276" w:lineRule="auto"/>
              <w:ind w:hanging="319"/>
              <w:contextualSpacing/>
              <w:rPr>
                <w:rFonts w:eastAsiaTheme="minorEastAsia" w:cs="Arial"/>
              </w:rPr>
            </w:pPr>
            <w:r w:rsidRPr="00384028">
              <w:rPr>
                <w:rFonts w:eastAsiaTheme="minorEastAsia" w:cs="Arial"/>
              </w:rPr>
              <w:t xml:space="preserve">Lauranne Cullen, Llais (Observer) </w:t>
            </w:r>
            <w:r w:rsidRPr="00384028">
              <w:rPr>
                <w:rFonts w:cstheme="minorHAnsi"/>
              </w:rPr>
              <w:t>(from June 2024)</w:t>
            </w:r>
          </w:p>
        </w:tc>
      </w:tr>
      <w:tr w:rsidR="00E708D0" w:rsidRPr="0008352D" w14:paraId="3BEEF11E" w14:textId="77777777" w:rsidTr="00E708D0">
        <w:tc>
          <w:tcPr>
            <w:tcW w:w="14913" w:type="dxa"/>
            <w:gridSpan w:val="3"/>
            <w:shd w:val="clear" w:color="auto" w:fill="7030A0"/>
          </w:tcPr>
          <w:p w14:paraId="1733DE96" w14:textId="11677B9B" w:rsidR="00E708D0" w:rsidRPr="00E708D0" w:rsidRDefault="00E708D0" w:rsidP="00E708D0">
            <w:pPr>
              <w:pStyle w:val="ListParagraph"/>
              <w:widowControl/>
              <w:tabs>
                <w:tab w:val="center" w:pos="4320"/>
                <w:tab w:val="right" w:pos="8640"/>
              </w:tabs>
              <w:adjustRightInd w:val="0"/>
              <w:ind w:left="317" w:firstLine="0"/>
              <w:contextualSpacing/>
              <w:rPr>
                <w:rFonts w:eastAsiaTheme="minorEastAsia" w:cs="Arial"/>
                <w:b/>
                <w:color w:val="FFFFFF" w:themeColor="background1"/>
                <w:sz w:val="28"/>
                <w:szCs w:val="28"/>
              </w:rPr>
            </w:pPr>
            <w:r w:rsidRPr="00E708D0">
              <w:rPr>
                <w:rFonts w:eastAsiaTheme="minorEastAsia" w:cs="Arial"/>
                <w:b/>
                <w:color w:val="FFFFFF" w:themeColor="background1"/>
                <w:sz w:val="28"/>
                <w:szCs w:val="28"/>
              </w:rPr>
              <w:t>Secretariat</w:t>
            </w:r>
          </w:p>
        </w:tc>
      </w:tr>
      <w:tr w:rsidR="00E708D0" w:rsidRPr="0008352D" w14:paraId="237EEB68" w14:textId="77777777" w:rsidTr="00E708D0">
        <w:tc>
          <w:tcPr>
            <w:tcW w:w="5132" w:type="dxa"/>
          </w:tcPr>
          <w:p w14:paraId="5CACF6AC" w14:textId="77777777" w:rsidR="00E708D0" w:rsidRPr="0008352D" w:rsidRDefault="00E708D0" w:rsidP="00D1360D">
            <w:pPr>
              <w:tabs>
                <w:tab w:val="center" w:pos="4320"/>
                <w:tab w:val="right" w:pos="8640"/>
              </w:tabs>
              <w:adjustRightInd w:val="0"/>
              <w:contextualSpacing/>
              <w:rPr>
                <w:rFonts w:eastAsiaTheme="minorEastAsia" w:cs="Arial"/>
              </w:rPr>
            </w:pPr>
            <w:r>
              <w:rPr>
                <w:rFonts w:eastAsiaTheme="minorEastAsia" w:cs="Arial"/>
              </w:rPr>
              <w:t>Regional Partnership Board s</w:t>
            </w:r>
            <w:r w:rsidRPr="0008352D">
              <w:rPr>
                <w:rFonts w:eastAsiaTheme="minorEastAsia" w:cs="Arial"/>
              </w:rPr>
              <w:t>ecretariat</w:t>
            </w:r>
          </w:p>
        </w:tc>
        <w:tc>
          <w:tcPr>
            <w:tcW w:w="9781" w:type="dxa"/>
            <w:gridSpan w:val="2"/>
          </w:tcPr>
          <w:p w14:paraId="72800A4F" w14:textId="77777777" w:rsidR="00E708D0"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rsidRPr="00EA34E1">
              <w:rPr>
                <w:rFonts w:eastAsiaTheme="minorEastAsia" w:cs="Arial"/>
              </w:rPr>
              <w:t xml:space="preserve">Meredith Gardiner, </w:t>
            </w:r>
            <w:r>
              <w:rPr>
                <w:rFonts w:eastAsiaTheme="minorEastAsia" w:cs="Arial"/>
              </w:rPr>
              <w:t>Head of Partnerships and Assurance, Cardiff and Vale RPB</w:t>
            </w:r>
          </w:p>
          <w:p w14:paraId="35187322" w14:textId="77777777" w:rsidR="00E708D0" w:rsidRDefault="00E708D0" w:rsidP="00E708D0">
            <w:pPr>
              <w:pStyle w:val="ListParagraph"/>
              <w:widowControl/>
              <w:numPr>
                <w:ilvl w:val="0"/>
                <w:numId w:val="3"/>
              </w:numPr>
              <w:tabs>
                <w:tab w:val="center" w:pos="4320"/>
                <w:tab w:val="right" w:pos="8640"/>
              </w:tabs>
              <w:adjustRightInd w:val="0"/>
              <w:ind w:left="317" w:hanging="284"/>
              <w:contextualSpacing/>
              <w:rPr>
                <w:rFonts w:eastAsiaTheme="minorEastAsia" w:cs="Arial"/>
              </w:rPr>
            </w:pPr>
            <w:r>
              <w:rPr>
                <w:rFonts w:eastAsiaTheme="minorEastAsia" w:cs="Arial"/>
              </w:rPr>
              <w:t>RPB Team members</w:t>
            </w:r>
          </w:p>
          <w:p w14:paraId="0605B1B4" w14:textId="77777777" w:rsidR="00E708D0" w:rsidRPr="002B6294" w:rsidRDefault="00E708D0" w:rsidP="00D1360D">
            <w:pPr>
              <w:pStyle w:val="ListParagraph"/>
              <w:tabs>
                <w:tab w:val="center" w:pos="4320"/>
                <w:tab w:val="right" w:pos="8640"/>
              </w:tabs>
              <w:adjustRightInd w:val="0"/>
              <w:ind w:left="317" w:firstLine="0"/>
              <w:rPr>
                <w:rFonts w:eastAsiaTheme="minorEastAsia" w:cs="Arial"/>
              </w:rPr>
            </w:pPr>
          </w:p>
        </w:tc>
      </w:tr>
    </w:tbl>
    <w:p w14:paraId="5719C447" w14:textId="77777777" w:rsidR="00E708D0" w:rsidRPr="00214787" w:rsidRDefault="00E708D0" w:rsidP="00E708D0">
      <w:pPr>
        <w:rPr>
          <w:rFonts w:eastAsiaTheme="minorEastAsia"/>
          <w:b/>
          <w:i/>
          <w:color w:val="000000" w:themeColor="text1"/>
        </w:rPr>
      </w:pPr>
    </w:p>
    <w:p w14:paraId="35868407" w14:textId="500A0518" w:rsidR="00232F4D" w:rsidRDefault="00232F4D">
      <w:pPr>
        <w:pStyle w:val="BodyText"/>
        <w:rPr>
          <w:sz w:val="21"/>
        </w:rPr>
      </w:pPr>
    </w:p>
    <w:p w14:paraId="75C55B57" w14:textId="77777777" w:rsidR="00E708D0" w:rsidRDefault="00E708D0">
      <w:pPr>
        <w:pStyle w:val="BodyText"/>
        <w:rPr>
          <w:b/>
          <w:sz w:val="21"/>
        </w:rPr>
      </w:pPr>
    </w:p>
    <w:p w14:paraId="2B723F10" w14:textId="496D00D2" w:rsidR="00E708D0" w:rsidRDefault="00E708D0">
      <w:pPr>
        <w:pStyle w:val="BodyText"/>
        <w:rPr>
          <w:b/>
          <w:sz w:val="21"/>
        </w:rPr>
      </w:pPr>
      <w:r w:rsidRPr="00E708D0">
        <w:rPr>
          <w:b/>
          <w:sz w:val="21"/>
        </w:rPr>
        <w:t>Interim changes pending formal review and approval by the Board</w:t>
      </w:r>
    </w:p>
    <w:p w14:paraId="3A758EC1" w14:textId="4AF25090" w:rsidR="00E708D0" w:rsidRDefault="00E708D0">
      <w:pPr>
        <w:pStyle w:val="BodyText"/>
        <w:rPr>
          <w:b/>
          <w:sz w:val="21"/>
        </w:rPr>
      </w:pPr>
    </w:p>
    <w:tbl>
      <w:tblPr>
        <w:tblStyle w:val="TableGrid"/>
        <w:tblW w:w="0" w:type="auto"/>
        <w:tblLook w:val="04A0" w:firstRow="1" w:lastRow="0" w:firstColumn="1" w:lastColumn="0" w:noHBand="0" w:noVBand="1"/>
      </w:tblPr>
      <w:tblGrid>
        <w:gridCol w:w="2630"/>
        <w:gridCol w:w="4847"/>
        <w:gridCol w:w="3665"/>
        <w:gridCol w:w="3548"/>
      </w:tblGrid>
      <w:tr w:rsidR="00E708D0" w14:paraId="4E9BAA1C" w14:textId="09BD4BDC" w:rsidTr="00E708D0">
        <w:tc>
          <w:tcPr>
            <w:tcW w:w="2660" w:type="dxa"/>
            <w:shd w:val="clear" w:color="auto" w:fill="7030A0"/>
          </w:tcPr>
          <w:p w14:paraId="6C9A17B2" w14:textId="4D6BFF18" w:rsidR="00E708D0" w:rsidRPr="00E708D0" w:rsidRDefault="00E708D0">
            <w:pPr>
              <w:pStyle w:val="BodyText"/>
              <w:rPr>
                <w:b/>
                <w:color w:val="FFFFFF" w:themeColor="background1"/>
                <w:sz w:val="21"/>
              </w:rPr>
            </w:pPr>
            <w:r w:rsidRPr="00E708D0">
              <w:rPr>
                <w:b/>
                <w:color w:val="FFFFFF" w:themeColor="background1"/>
                <w:sz w:val="21"/>
              </w:rPr>
              <w:t>Change</w:t>
            </w:r>
          </w:p>
        </w:tc>
        <w:tc>
          <w:tcPr>
            <w:tcW w:w="4922" w:type="dxa"/>
            <w:shd w:val="clear" w:color="auto" w:fill="7030A0"/>
          </w:tcPr>
          <w:p w14:paraId="6E8BEB17" w14:textId="593FCDF6" w:rsidR="00E708D0" w:rsidRPr="00E708D0" w:rsidRDefault="00E708D0">
            <w:pPr>
              <w:pStyle w:val="BodyText"/>
              <w:rPr>
                <w:b/>
                <w:color w:val="FFFFFF" w:themeColor="background1"/>
                <w:sz w:val="21"/>
              </w:rPr>
            </w:pPr>
            <w:r w:rsidRPr="00E708D0">
              <w:rPr>
                <w:b/>
                <w:color w:val="FFFFFF" w:themeColor="background1"/>
                <w:sz w:val="21"/>
              </w:rPr>
              <w:t>Reason</w:t>
            </w:r>
          </w:p>
        </w:tc>
        <w:tc>
          <w:tcPr>
            <w:tcW w:w="3726" w:type="dxa"/>
            <w:shd w:val="clear" w:color="auto" w:fill="7030A0"/>
          </w:tcPr>
          <w:p w14:paraId="08C6D30F" w14:textId="1DF1D43C" w:rsidR="00E708D0" w:rsidRPr="00E708D0" w:rsidRDefault="00E708D0">
            <w:pPr>
              <w:pStyle w:val="BodyText"/>
              <w:rPr>
                <w:b/>
                <w:color w:val="FFFFFF" w:themeColor="background1"/>
                <w:sz w:val="21"/>
              </w:rPr>
            </w:pPr>
            <w:r w:rsidRPr="00E708D0">
              <w:rPr>
                <w:b/>
                <w:color w:val="FFFFFF" w:themeColor="background1"/>
                <w:sz w:val="21"/>
              </w:rPr>
              <w:t>Date</w:t>
            </w:r>
          </w:p>
        </w:tc>
        <w:tc>
          <w:tcPr>
            <w:tcW w:w="3608" w:type="dxa"/>
            <w:shd w:val="clear" w:color="auto" w:fill="7030A0"/>
          </w:tcPr>
          <w:p w14:paraId="3E13F351" w14:textId="36C37CDF" w:rsidR="00E708D0" w:rsidRPr="00E708D0" w:rsidRDefault="00E708D0">
            <w:pPr>
              <w:pStyle w:val="BodyText"/>
              <w:rPr>
                <w:b/>
                <w:color w:val="FFFFFF" w:themeColor="background1"/>
                <w:sz w:val="21"/>
              </w:rPr>
            </w:pPr>
            <w:r w:rsidRPr="00E708D0">
              <w:rPr>
                <w:b/>
                <w:color w:val="FFFFFF" w:themeColor="background1"/>
                <w:sz w:val="21"/>
              </w:rPr>
              <w:t>Change made by</w:t>
            </w:r>
          </w:p>
        </w:tc>
      </w:tr>
      <w:tr w:rsidR="00E708D0" w14:paraId="6C210BE3" w14:textId="1E6A2D57" w:rsidTr="00E708D0">
        <w:tc>
          <w:tcPr>
            <w:tcW w:w="2660" w:type="dxa"/>
          </w:tcPr>
          <w:p w14:paraId="44D9CED6" w14:textId="7337E56A" w:rsidR="00E708D0" w:rsidRPr="00E708D0" w:rsidRDefault="00E708D0">
            <w:pPr>
              <w:pStyle w:val="BodyText"/>
              <w:rPr>
                <w:sz w:val="21"/>
              </w:rPr>
            </w:pPr>
            <w:r w:rsidRPr="00E708D0">
              <w:rPr>
                <w:sz w:val="21"/>
              </w:rPr>
              <w:t>RPB membership updated</w:t>
            </w:r>
          </w:p>
        </w:tc>
        <w:tc>
          <w:tcPr>
            <w:tcW w:w="4922" w:type="dxa"/>
          </w:tcPr>
          <w:p w14:paraId="72E0B956" w14:textId="1D2883FC" w:rsidR="00E708D0" w:rsidRPr="00E708D0" w:rsidRDefault="00E708D0">
            <w:pPr>
              <w:pStyle w:val="BodyText"/>
              <w:rPr>
                <w:sz w:val="21"/>
              </w:rPr>
            </w:pPr>
            <w:r w:rsidRPr="00E708D0">
              <w:rPr>
                <w:sz w:val="21"/>
              </w:rPr>
              <w:t>Change</w:t>
            </w:r>
            <w:r>
              <w:rPr>
                <w:sz w:val="21"/>
              </w:rPr>
              <w:t>s</w:t>
            </w:r>
            <w:r w:rsidRPr="00E708D0">
              <w:rPr>
                <w:sz w:val="21"/>
              </w:rPr>
              <w:t xml:space="preserve"> in organisational representation</w:t>
            </w:r>
          </w:p>
        </w:tc>
        <w:tc>
          <w:tcPr>
            <w:tcW w:w="3726" w:type="dxa"/>
          </w:tcPr>
          <w:p w14:paraId="32331107" w14:textId="0D139371" w:rsidR="00E708D0" w:rsidRPr="00E708D0" w:rsidRDefault="00E708D0">
            <w:pPr>
              <w:pStyle w:val="BodyText"/>
              <w:rPr>
                <w:sz w:val="21"/>
              </w:rPr>
            </w:pPr>
            <w:r w:rsidRPr="00E708D0">
              <w:rPr>
                <w:sz w:val="21"/>
              </w:rPr>
              <w:t>16.01.25</w:t>
            </w:r>
          </w:p>
        </w:tc>
        <w:tc>
          <w:tcPr>
            <w:tcW w:w="3608" w:type="dxa"/>
          </w:tcPr>
          <w:p w14:paraId="6A5A1DF2" w14:textId="6149F2F4" w:rsidR="00E708D0" w:rsidRPr="00E708D0" w:rsidRDefault="00E708D0">
            <w:pPr>
              <w:pStyle w:val="BodyText"/>
              <w:rPr>
                <w:sz w:val="21"/>
              </w:rPr>
            </w:pPr>
            <w:r w:rsidRPr="00E708D0">
              <w:rPr>
                <w:sz w:val="21"/>
              </w:rPr>
              <w:t>Cath Doman</w:t>
            </w:r>
          </w:p>
        </w:tc>
      </w:tr>
      <w:tr w:rsidR="00E708D0" w14:paraId="491A42BD" w14:textId="1E3BC7B9" w:rsidTr="00E708D0">
        <w:tc>
          <w:tcPr>
            <w:tcW w:w="2660" w:type="dxa"/>
          </w:tcPr>
          <w:p w14:paraId="4AD1F535" w14:textId="528EAB47" w:rsidR="00E708D0" w:rsidRDefault="0044341F">
            <w:pPr>
              <w:pStyle w:val="BodyText"/>
              <w:rPr>
                <w:b/>
                <w:sz w:val="21"/>
              </w:rPr>
            </w:pPr>
            <w:r w:rsidRPr="00E708D0">
              <w:rPr>
                <w:sz w:val="21"/>
              </w:rPr>
              <w:t>RPB membership updated</w:t>
            </w:r>
          </w:p>
        </w:tc>
        <w:tc>
          <w:tcPr>
            <w:tcW w:w="4922" w:type="dxa"/>
          </w:tcPr>
          <w:p w14:paraId="73B8C1E6" w14:textId="0367F950" w:rsidR="00E708D0" w:rsidRDefault="0044341F">
            <w:pPr>
              <w:pStyle w:val="BodyText"/>
              <w:rPr>
                <w:b/>
                <w:sz w:val="21"/>
              </w:rPr>
            </w:pPr>
            <w:r w:rsidRPr="00E708D0">
              <w:rPr>
                <w:sz w:val="21"/>
              </w:rPr>
              <w:t>Change</w:t>
            </w:r>
            <w:r>
              <w:rPr>
                <w:sz w:val="21"/>
              </w:rPr>
              <w:t>s</w:t>
            </w:r>
            <w:r w:rsidRPr="00E708D0">
              <w:rPr>
                <w:sz w:val="21"/>
              </w:rPr>
              <w:t xml:space="preserve"> in organisational representation</w:t>
            </w:r>
          </w:p>
        </w:tc>
        <w:tc>
          <w:tcPr>
            <w:tcW w:w="3726" w:type="dxa"/>
          </w:tcPr>
          <w:p w14:paraId="11F397FB" w14:textId="46B0A900" w:rsidR="00E708D0" w:rsidRDefault="0044341F">
            <w:pPr>
              <w:pStyle w:val="BodyText"/>
              <w:rPr>
                <w:b/>
                <w:sz w:val="21"/>
              </w:rPr>
            </w:pPr>
            <w:r>
              <w:rPr>
                <w:b/>
                <w:sz w:val="21"/>
              </w:rPr>
              <w:t>09.03.26</w:t>
            </w:r>
          </w:p>
        </w:tc>
        <w:tc>
          <w:tcPr>
            <w:tcW w:w="3608" w:type="dxa"/>
          </w:tcPr>
          <w:p w14:paraId="7669D2E1" w14:textId="77777777" w:rsidR="00E708D0" w:rsidRDefault="00E708D0">
            <w:pPr>
              <w:pStyle w:val="BodyText"/>
              <w:rPr>
                <w:b/>
                <w:sz w:val="21"/>
              </w:rPr>
            </w:pPr>
          </w:p>
        </w:tc>
      </w:tr>
    </w:tbl>
    <w:p w14:paraId="4D0984F8" w14:textId="77777777" w:rsidR="00E708D0" w:rsidRPr="00E708D0" w:rsidRDefault="00E708D0">
      <w:pPr>
        <w:pStyle w:val="BodyText"/>
        <w:rPr>
          <w:b/>
          <w:sz w:val="21"/>
        </w:rPr>
      </w:pPr>
    </w:p>
    <w:sectPr w:rsidR="00E708D0" w:rsidRPr="00E708D0">
      <w:headerReference w:type="default" r:id="rId9"/>
      <w:footerReference w:type="default" r:id="rId10"/>
      <w:pgSz w:w="16840" w:h="11910" w:orient="landscape"/>
      <w:pgMar w:top="1180" w:right="840" w:bottom="860" w:left="1300" w:header="115"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4C5B" w14:textId="77777777" w:rsidR="004A1E3D" w:rsidRDefault="004A1E3D">
      <w:r>
        <w:separator/>
      </w:r>
    </w:p>
  </w:endnote>
  <w:endnote w:type="continuationSeparator" w:id="0">
    <w:p w14:paraId="0D2DDCE8" w14:textId="77777777" w:rsidR="004A1E3D" w:rsidRDefault="004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FBF5" w14:textId="41B3E581" w:rsidR="00232F4D" w:rsidRDefault="00E708D0">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14:anchorId="5E43D9BE" wp14:editId="1B1CFA1D">
              <wp:simplePos x="0" y="0"/>
              <wp:positionH relativeFrom="page">
                <wp:posOffset>5938520</wp:posOffset>
              </wp:positionH>
              <wp:positionV relativeFrom="page">
                <wp:posOffset>10125710</wp:posOffset>
              </wp:positionV>
              <wp:extent cx="723265"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9D7F" w14:textId="77777777" w:rsidR="00232F4D" w:rsidRDefault="004A1E3D">
                          <w:pPr>
                            <w:spacing w:line="184" w:lineRule="exact"/>
                            <w:ind w:left="20"/>
                            <w:rPr>
                              <w:sz w:val="16"/>
                            </w:rPr>
                          </w:pPr>
                          <w:r>
                            <w:rPr>
                              <w:sz w:val="16"/>
                            </w:rPr>
                            <w:t>Version 29.07.22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3D9BE" id="_x0000_t202" coordsize="21600,21600" o:spt="202" path="m,l,21600r21600,l21600,xe">
              <v:stroke joinstyle="miter"/>
              <v:path gradientshapeok="t" o:connecttype="rect"/>
            </v:shapetype>
            <v:shape id="Text Box 2" o:spid="_x0000_s1026" type="#_x0000_t202" style="position:absolute;margin-left:467.6pt;margin-top:797.3pt;width:56.95pt;height:10.0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" filled="f" stroked="f">
              <v:textbox inset="0,0,0,0">
                <w:txbxContent>
                  <w:p w14:paraId="6DA89D7F" w14:textId="77777777" w:rsidR="00232F4D" w:rsidRDefault="004A1E3D">
                    <w:pPr>
                      <w:spacing w:line="184" w:lineRule="exact"/>
                      <w:ind w:left="20"/>
                      <w:rPr>
                        <w:sz w:val="16"/>
                      </w:rPr>
                    </w:pPr>
                    <w:r>
                      <w:rPr>
                        <w:sz w:val="16"/>
                      </w:rPr>
                      <w:t>Version 29.07.22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21821"/>
      <w:docPartObj>
        <w:docPartGallery w:val="Page Numbers (Bottom of Page)"/>
        <w:docPartUnique/>
      </w:docPartObj>
    </w:sdtPr>
    <w:sdtEndPr>
      <w:rPr>
        <w:noProof/>
      </w:rPr>
    </w:sdtEndPr>
    <w:sdtContent>
      <w:p w14:paraId="69D33E41" w14:textId="1FB6FF41" w:rsidR="00E708D0" w:rsidRDefault="00E708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51F52" w14:textId="228F2D8D" w:rsidR="00232F4D" w:rsidRDefault="00232F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050E" w14:textId="77777777" w:rsidR="004A1E3D" w:rsidRDefault="004A1E3D">
      <w:r>
        <w:separator/>
      </w:r>
    </w:p>
  </w:footnote>
  <w:footnote w:type="continuationSeparator" w:id="0">
    <w:p w14:paraId="5D164AE2" w14:textId="77777777" w:rsidR="004A1E3D" w:rsidRDefault="004A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CB3" w14:textId="77777777" w:rsidR="00232F4D" w:rsidRDefault="004A1E3D">
    <w:pPr>
      <w:pStyle w:val="BodyText"/>
      <w:spacing w:line="14" w:lineRule="auto"/>
      <w:rPr>
        <w:sz w:val="20"/>
      </w:rPr>
    </w:pPr>
    <w:r>
      <w:rPr>
        <w:noProof/>
      </w:rPr>
      <w:drawing>
        <wp:anchor distT="0" distB="0" distL="0" distR="0" simplePos="0" relativeHeight="251333632" behindDoc="1" locked="0" layoutInCell="1" allowOverlap="1" wp14:anchorId="71117F89" wp14:editId="47568BF4">
          <wp:simplePos x="0" y="0"/>
          <wp:positionH relativeFrom="page">
            <wp:posOffset>914400</wp:posOffset>
          </wp:positionH>
          <wp:positionV relativeFrom="page">
            <wp:posOffset>73024</wp:posOffset>
          </wp:positionV>
          <wp:extent cx="1686091" cy="6602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86091" cy="6602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A4BA" w14:textId="77777777" w:rsidR="00232F4D" w:rsidRDefault="004A1E3D">
    <w:pPr>
      <w:pStyle w:val="BodyText"/>
      <w:spacing w:line="14" w:lineRule="auto"/>
      <w:rPr>
        <w:sz w:val="20"/>
      </w:rPr>
    </w:pPr>
    <w:r>
      <w:rPr>
        <w:noProof/>
      </w:rPr>
      <w:drawing>
        <wp:anchor distT="0" distB="0" distL="0" distR="0" simplePos="0" relativeHeight="251658240" behindDoc="1" locked="0" layoutInCell="1" allowOverlap="1" wp14:anchorId="6C054083" wp14:editId="2088D069">
          <wp:simplePos x="0" y="0"/>
          <wp:positionH relativeFrom="page">
            <wp:posOffset>914400</wp:posOffset>
          </wp:positionH>
          <wp:positionV relativeFrom="page">
            <wp:posOffset>73025</wp:posOffset>
          </wp:positionV>
          <wp:extent cx="1686091" cy="66027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86091" cy="660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3BE"/>
    <w:multiLevelType w:val="hybridMultilevel"/>
    <w:tmpl w:val="9B1C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5872"/>
    <w:multiLevelType w:val="hybridMultilevel"/>
    <w:tmpl w:val="88F6B93C"/>
    <w:lvl w:ilvl="0" w:tplc="E6525692">
      <w:numFmt w:val="bullet"/>
      <w:lvlText w:val="-"/>
      <w:lvlJc w:val="left"/>
      <w:pPr>
        <w:ind w:left="820" w:hanging="293"/>
      </w:pPr>
      <w:rPr>
        <w:rFonts w:ascii="Calibri" w:eastAsia="Calibri" w:hAnsi="Calibri" w:cs="Calibri" w:hint="default"/>
        <w:spacing w:val="-3"/>
        <w:w w:val="100"/>
        <w:sz w:val="24"/>
        <w:szCs w:val="24"/>
        <w:lang w:val="en-GB" w:eastAsia="en-GB" w:bidi="en-GB"/>
      </w:rPr>
    </w:lvl>
    <w:lvl w:ilvl="1" w:tplc="964671E0">
      <w:numFmt w:val="bullet"/>
      <w:lvlText w:val=""/>
      <w:lvlJc w:val="left"/>
      <w:pPr>
        <w:ind w:left="1233" w:hanging="293"/>
      </w:pPr>
      <w:rPr>
        <w:rFonts w:ascii="Symbol" w:eastAsia="Symbol" w:hAnsi="Symbol" w:cs="Symbol" w:hint="default"/>
        <w:w w:val="100"/>
        <w:sz w:val="24"/>
        <w:szCs w:val="24"/>
        <w:lang w:val="en-GB" w:eastAsia="en-GB" w:bidi="en-GB"/>
      </w:rPr>
    </w:lvl>
    <w:lvl w:ilvl="2" w:tplc="247290B8">
      <w:numFmt w:val="bullet"/>
      <w:lvlText w:val="•"/>
      <w:lvlJc w:val="left"/>
      <w:pPr>
        <w:ind w:left="2127" w:hanging="293"/>
      </w:pPr>
      <w:rPr>
        <w:rFonts w:hint="default"/>
        <w:lang w:val="en-GB" w:eastAsia="en-GB" w:bidi="en-GB"/>
      </w:rPr>
    </w:lvl>
    <w:lvl w:ilvl="3" w:tplc="898E737C">
      <w:numFmt w:val="bullet"/>
      <w:lvlText w:val="•"/>
      <w:lvlJc w:val="left"/>
      <w:pPr>
        <w:ind w:left="3014" w:hanging="293"/>
      </w:pPr>
      <w:rPr>
        <w:rFonts w:hint="default"/>
        <w:lang w:val="en-GB" w:eastAsia="en-GB" w:bidi="en-GB"/>
      </w:rPr>
    </w:lvl>
    <w:lvl w:ilvl="4" w:tplc="E04AF30A">
      <w:numFmt w:val="bullet"/>
      <w:lvlText w:val="•"/>
      <w:lvlJc w:val="left"/>
      <w:pPr>
        <w:ind w:left="3902" w:hanging="293"/>
      </w:pPr>
      <w:rPr>
        <w:rFonts w:hint="default"/>
        <w:lang w:val="en-GB" w:eastAsia="en-GB" w:bidi="en-GB"/>
      </w:rPr>
    </w:lvl>
    <w:lvl w:ilvl="5" w:tplc="66BC9EAE">
      <w:numFmt w:val="bullet"/>
      <w:lvlText w:val="•"/>
      <w:lvlJc w:val="left"/>
      <w:pPr>
        <w:ind w:left="4789" w:hanging="293"/>
      </w:pPr>
      <w:rPr>
        <w:rFonts w:hint="default"/>
        <w:lang w:val="en-GB" w:eastAsia="en-GB" w:bidi="en-GB"/>
      </w:rPr>
    </w:lvl>
    <w:lvl w:ilvl="6" w:tplc="EA30DC00">
      <w:numFmt w:val="bullet"/>
      <w:lvlText w:val="•"/>
      <w:lvlJc w:val="left"/>
      <w:pPr>
        <w:ind w:left="5676" w:hanging="293"/>
      </w:pPr>
      <w:rPr>
        <w:rFonts w:hint="default"/>
        <w:lang w:val="en-GB" w:eastAsia="en-GB" w:bidi="en-GB"/>
      </w:rPr>
    </w:lvl>
    <w:lvl w:ilvl="7" w:tplc="99F26426">
      <w:numFmt w:val="bullet"/>
      <w:lvlText w:val="•"/>
      <w:lvlJc w:val="left"/>
      <w:pPr>
        <w:ind w:left="6564" w:hanging="293"/>
      </w:pPr>
      <w:rPr>
        <w:rFonts w:hint="default"/>
        <w:lang w:val="en-GB" w:eastAsia="en-GB" w:bidi="en-GB"/>
      </w:rPr>
    </w:lvl>
    <w:lvl w:ilvl="8" w:tplc="966AEF46">
      <w:numFmt w:val="bullet"/>
      <w:lvlText w:val="•"/>
      <w:lvlJc w:val="left"/>
      <w:pPr>
        <w:ind w:left="7451" w:hanging="293"/>
      </w:pPr>
      <w:rPr>
        <w:rFonts w:hint="default"/>
        <w:lang w:val="en-GB" w:eastAsia="en-GB" w:bidi="en-GB"/>
      </w:rPr>
    </w:lvl>
  </w:abstractNum>
  <w:abstractNum w:abstractNumId="2" w15:restartNumberingAfterBreak="0">
    <w:nsid w:val="66D70746"/>
    <w:multiLevelType w:val="hybridMultilevel"/>
    <w:tmpl w:val="5FC8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45919"/>
    <w:multiLevelType w:val="hybridMultilevel"/>
    <w:tmpl w:val="DF32F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74396B"/>
    <w:multiLevelType w:val="hybridMultilevel"/>
    <w:tmpl w:val="FC04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916CA4"/>
    <w:multiLevelType w:val="multilevel"/>
    <w:tmpl w:val="B2B445FA"/>
    <w:lvl w:ilvl="0">
      <w:start w:val="1"/>
      <w:numFmt w:val="decimal"/>
      <w:lvlText w:val="%1."/>
      <w:lvlJc w:val="left"/>
      <w:pPr>
        <w:ind w:left="952" w:hanging="852"/>
      </w:pPr>
      <w:rPr>
        <w:rFonts w:hint="default"/>
        <w:b/>
        <w:bCs/>
        <w:spacing w:val="-1"/>
        <w:w w:val="100"/>
        <w:lang w:val="en-GB" w:eastAsia="en-GB" w:bidi="en-GB"/>
      </w:rPr>
    </w:lvl>
    <w:lvl w:ilvl="1">
      <w:start w:val="1"/>
      <w:numFmt w:val="decimal"/>
      <w:lvlText w:val="%1.%2"/>
      <w:lvlJc w:val="left"/>
      <w:pPr>
        <w:ind w:left="820" w:hanging="720"/>
      </w:pPr>
      <w:rPr>
        <w:rFonts w:hint="default"/>
        <w:spacing w:val="-3"/>
        <w:w w:val="100"/>
        <w:lang w:val="en-GB" w:eastAsia="en-GB" w:bidi="en-GB"/>
      </w:rPr>
    </w:lvl>
    <w:lvl w:ilvl="2">
      <w:numFmt w:val="bullet"/>
      <w:lvlText w:val=""/>
      <w:lvlJc w:val="left"/>
      <w:pPr>
        <w:ind w:left="1233" w:hanging="720"/>
      </w:pPr>
      <w:rPr>
        <w:rFonts w:ascii="Symbol" w:eastAsia="Symbol" w:hAnsi="Symbol" w:cs="Symbol" w:hint="default"/>
        <w:w w:val="100"/>
        <w:sz w:val="24"/>
        <w:szCs w:val="24"/>
        <w:lang w:val="en-GB" w:eastAsia="en-GB" w:bidi="en-GB"/>
      </w:rPr>
    </w:lvl>
    <w:lvl w:ilvl="3">
      <w:numFmt w:val="bullet"/>
      <w:lvlText w:val="•"/>
      <w:lvlJc w:val="left"/>
      <w:pPr>
        <w:ind w:left="2238" w:hanging="720"/>
      </w:pPr>
      <w:rPr>
        <w:rFonts w:hint="default"/>
        <w:lang w:val="en-GB" w:eastAsia="en-GB" w:bidi="en-GB"/>
      </w:rPr>
    </w:lvl>
    <w:lvl w:ilvl="4">
      <w:numFmt w:val="bullet"/>
      <w:lvlText w:val="•"/>
      <w:lvlJc w:val="left"/>
      <w:pPr>
        <w:ind w:left="3236" w:hanging="720"/>
      </w:pPr>
      <w:rPr>
        <w:rFonts w:hint="default"/>
        <w:lang w:val="en-GB" w:eastAsia="en-GB" w:bidi="en-GB"/>
      </w:rPr>
    </w:lvl>
    <w:lvl w:ilvl="5">
      <w:numFmt w:val="bullet"/>
      <w:lvlText w:val="•"/>
      <w:lvlJc w:val="left"/>
      <w:pPr>
        <w:ind w:left="4234" w:hanging="720"/>
      </w:pPr>
      <w:rPr>
        <w:rFonts w:hint="default"/>
        <w:lang w:val="en-GB" w:eastAsia="en-GB" w:bidi="en-GB"/>
      </w:rPr>
    </w:lvl>
    <w:lvl w:ilvl="6">
      <w:numFmt w:val="bullet"/>
      <w:lvlText w:val="•"/>
      <w:lvlJc w:val="left"/>
      <w:pPr>
        <w:ind w:left="5233" w:hanging="720"/>
      </w:pPr>
      <w:rPr>
        <w:rFonts w:hint="default"/>
        <w:lang w:val="en-GB" w:eastAsia="en-GB" w:bidi="en-GB"/>
      </w:rPr>
    </w:lvl>
    <w:lvl w:ilvl="7">
      <w:numFmt w:val="bullet"/>
      <w:lvlText w:val="•"/>
      <w:lvlJc w:val="left"/>
      <w:pPr>
        <w:ind w:left="6231" w:hanging="720"/>
      </w:pPr>
      <w:rPr>
        <w:rFonts w:hint="default"/>
        <w:lang w:val="en-GB" w:eastAsia="en-GB" w:bidi="en-GB"/>
      </w:rPr>
    </w:lvl>
    <w:lvl w:ilvl="8">
      <w:numFmt w:val="bullet"/>
      <w:lvlText w:val="•"/>
      <w:lvlJc w:val="left"/>
      <w:pPr>
        <w:ind w:left="7229" w:hanging="720"/>
      </w:pPr>
      <w:rPr>
        <w:rFonts w:hint="default"/>
        <w:lang w:val="en-GB" w:eastAsia="en-GB" w:bidi="en-GB"/>
      </w:rPr>
    </w:lvl>
  </w:abstractNum>
  <w:num w:numId="1" w16cid:durableId="1544096362">
    <w:abstractNumId w:val="1"/>
  </w:num>
  <w:num w:numId="2" w16cid:durableId="853154666">
    <w:abstractNumId w:val="5"/>
  </w:num>
  <w:num w:numId="3" w16cid:durableId="1312559194">
    <w:abstractNumId w:val="0"/>
  </w:num>
  <w:num w:numId="4" w16cid:durableId="1387222941">
    <w:abstractNumId w:val="2"/>
  </w:num>
  <w:num w:numId="5" w16cid:durableId="961688912">
    <w:abstractNumId w:val="3"/>
  </w:num>
  <w:num w:numId="6" w16cid:durableId="41559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D"/>
    <w:rsid w:val="000768FB"/>
    <w:rsid w:val="000C175A"/>
    <w:rsid w:val="001325CA"/>
    <w:rsid w:val="00217705"/>
    <w:rsid w:val="00232F4D"/>
    <w:rsid w:val="003003C5"/>
    <w:rsid w:val="0044341F"/>
    <w:rsid w:val="004A1E3D"/>
    <w:rsid w:val="00527C7E"/>
    <w:rsid w:val="005A0B8E"/>
    <w:rsid w:val="006508F1"/>
    <w:rsid w:val="006545D7"/>
    <w:rsid w:val="007262CB"/>
    <w:rsid w:val="009B2376"/>
    <w:rsid w:val="00A67B99"/>
    <w:rsid w:val="00CC0622"/>
    <w:rsid w:val="00CC4500"/>
    <w:rsid w:val="00E51F05"/>
    <w:rsid w:val="00E708D0"/>
    <w:rsid w:val="00E82503"/>
    <w:rsid w:val="00EF2C9E"/>
    <w:rsid w:val="00F35173"/>
    <w:rsid w:val="00F93A62"/>
    <w:rsid w:val="00FE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EA41"/>
  <w15:docId w15:val="{E67B1963-4461-4527-959E-46BDCBA0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233" w:hanging="282"/>
    </w:pPr>
  </w:style>
  <w:style w:type="paragraph" w:customStyle="1" w:styleId="TableParagraph">
    <w:name w:val="Table Paragraph"/>
    <w:basedOn w:val="Normal"/>
    <w:uiPriority w:val="1"/>
    <w:qFormat/>
    <w:pPr>
      <w:ind w:left="107"/>
    </w:pPr>
  </w:style>
  <w:style w:type="character" w:customStyle="1" w:styleId="ListParagraphChar">
    <w:name w:val="List Paragraph Char"/>
    <w:basedOn w:val="DefaultParagraphFont"/>
    <w:link w:val="ListParagraph"/>
    <w:uiPriority w:val="34"/>
    <w:rsid w:val="00527C7E"/>
    <w:rPr>
      <w:rFonts w:ascii="Calibri" w:eastAsia="Calibri" w:hAnsi="Calibri" w:cs="Calibri"/>
      <w:lang w:val="en-GB" w:eastAsia="en-GB" w:bidi="en-GB"/>
    </w:rPr>
  </w:style>
  <w:style w:type="table" w:styleId="TableGrid">
    <w:name w:val="Table Grid"/>
    <w:basedOn w:val="TableNormal"/>
    <w:uiPriority w:val="39"/>
    <w:rsid w:val="00E70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8D0"/>
    <w:pPr>
      <w:tabs>
        <w:tab w:val="center" w:pos="4513"/>
        <w:tab w:val="right" w:pos="9026"/>
      </w:tabs>
    </w:pPr>
  </w:style>
  <w:style w:type="character" w:customStyle="1" w:styleId="HeaderChar">
    <w:name w:val="Header Char"/>
    <w:basedOn w:val="DefaultParagraphFont"/>
    <w:link w:val="Header"/>
    <w:uiPriority w:val="99"/>
    <w:rsid w:val="00E708D0"/>
    <w:rPr>
      <w:rFonts w:ascii="Calibri" w:eastAsia="Calibri" w:hAnsi="Calibri" w:cs="Calibri"/>
      <w:lang w:val="en-GB" w:eastAsia="en-GB" w:bidi="en-GB"/>
    </w:rPr>
  </w:style>
  <w:style w:type="paragraph" w:styleId="Footer">
    <w:name w:val="footer"/>
    <w:basedOn w:val="Normal"/>
    <w:link w:val="FooterChar"/>
    <w:uiPriority w:val="99"/>
    <w:unhideWhenUsed/>
    <w:rsid w:val="00E708D0"/>
    <w:pPr>
      <w:tabs>
        <w:tab w:val="center" w:pos="4513"/>
        <w:tab w:val="right" w:pos="9026"/>
      </w:tabs>
    </w:pPr>
  </w:style>
  <w:style w:type="character" w:customStyle="1" w:styleId="FooterChar">
    <w:name w:val="Footer Char"/>
    <w:basedOn w:val="DefaultParagraphFont"/>
    <w:link w:val="Footer"/>
    <w:uiPriority w:val="99"/>
    <w:rsid w:val="00E708D0"/>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 Al-nashee (Cardiff and Vale UHB - Regional Partnership Board</cp:lastModifiedBy>
  <cp:revision>7</cp:revision>
  <dcterms:created xsi:type="dcterms:W3CDTF">2025-01-16T09:42:00Z</dcterms:created>
  <dcterms:modified xsi:type="dcterms:W3CDTF">2026-05-19T11:58:00Z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2019</vt:lpwstr>
  </property>
  <property fmtid="{D5CDD505-2E9C-101B-9397-08002B2CF9AE}" pid="4" name="LastSaved">
    <vt:filetime>2023-11-21T00:00:00Z</vt:filetime>
  </property>
</Properties>
</file>